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F8" w:rsidRPr="005C614B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 xml:space="preserve">Руководитель </w:t>
      </w:r>
      <w:proofErr w:type="spellStart"/>
      <w:r>
        <w:rPr>
          <w:rFonts w:ascii="Segoe UI" w:hAnsi="Segoe UI" w:cs="Segoe UI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sz w:val="32"/>
          <w:szCs w:val="32"/>
        </w:rPr>
        <w:t xml:space="preserve"> по Ленинградской области провел прием граждан в приемной Президента РФ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27 января 2017 года в приемной Президента Российской Федерации в Северо-Западном Федеральном округе руководитель Управления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по Ленинградской области Владимир Артемьев провел очередной прием граждан.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В адрес Президента Российской Федерации В.В. Путина обратилась пенсионерка Татьяна Константиновна, давно мечтающая приобрести дачный участок с домом.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Заявителя заинтересовал вопрос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как изменился в</w:t>
      </w:r>
      <w:r>
        <w:rPr>
          <w:rFonts w:ascii="Segoe UI" w:hAnsi="Segoe UI" w:cs="Segoe UI"/>
          <w:color w:val="000000"/>
          <w:sz w:val="24"/>
          <w:szCs w:val="24"/>
        </w:rPr>
        <w:t xml:space="preserve"> связи с вступлением в силу с 1 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января 2017 года Федерального закона №218-ФЗ «О государственной регистрации недвижимости» порядок </w:t>
      </w:r>
      <w:r>
        <w:rPr>
          <w:rFonts w:ascii="Segoe UI" w:hAnsi="Segoe UI" w:cs="Segoe UI"/>
          <w:color w:val="000000"/>
          <w:sz w:val="24"/>
          <w:szCs w:val="24"/>
        </w:rPr>
        <w:t xml:space="preserve">регистрации </w:t>
      </w:r>
      <w:r w:rsidRPr="00F43DB9">
        <w:rPr>
          <w:rFonts w:ascii="Segoe UI" w:hAnsi="Segoe UI" w:cs="Segoe UI"/>
          <w:color w:val="000000"/>
          <w:sz w:val="24"/>
          <w:szCs w:val="24"/>
        </w:rPr>
        <w:t>и перечень необходимых для регистрации сделки документов, и в</w:t>
      </w:r>
      <w:r>
        <w:rPr>
          <w:rFonts w:ascii="Segoe UI" w:hAnsi="Segoe UI" w:cs="Segoe UI"/>
          <w:color w:val="000000"/>
          <w:sz w:val="24"/>
          <w:szCs w:val="24"/>
        </w:rPr>
        <w:t>озможно ли зарегистрировать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сделку и свои права по экстерриториальному принципу, поскольку продавец и покупатель проживают в Санкт-Петербурге, а объект недвижимости </w:t>
      </w:r>
      <w:r>
        <w:rPr>
          <w:rFonts w:ascii="Segoe UI" w:hAnsi="Segoe UI" w:cs="Segoe UI"/>
          <w:color w:val="000000"/>
          <w:sz w:val="24"/>
          <w:szCs w:val="24"/>
        </w:rPr>
        <w:t xml:space="preserve">находится </w:t>
      </w:r>
      <w:r w:rsidRPr="00F43DB9">
        <w:rPr>
          <w:rFonts w:ascii="Segoe UI" w:hAnsi="Segoe UI" w:cs="Segoe UI"/>
          <w:color w:val="000000"/>
          <w:sz w:val="24"/>
          <w:szCs w:val="24"/>
        </w:rPr>
        <w:t>в Гатчинском районе Ленинградской области.</w:t>
      </w:r>
      <w:proofErr w:type="gramEnd"/>
    </w:p>
    <w:p w:rsidR="00590DF8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В ходе приема В.Е. Артемьев дал исчерпывающие разъяснения по поступившим вопросам.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Для приобретения объекта недвижимости в Гатчинском районе Ленинградской области, в частности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если это будет приобретение дома и земельного участка, для </w:t>
      </w:r>
      <w:r>
        <w:rPr>
          <w:rFonts w:ascii="Segoe UI" w:hAnsi="Segoe UI" w:cs="Segoe UI"/>
          <w:color w:val="000000"/>
          <w:sz w:val="24"/>
          <w:szCs w:val="24"/>
        </w:rPr>
        <w:t>регистрации прав заявителю необходимо иметь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следующие документы:</w:t>
      </w:r>
      <w:r>
        <w:rPr>
          <w:rFonts w:ascii="Segoe UI" w:hAnsi="Segoe UI" w:cs="Segoe UI"/>
          <w:color w:val="000000"/>
          <w:sz w:val="24"/>
          <w:szCs w:val="24"/>
        </w:rPr>
        <w:t xml:space="preserve"> з</w:t>
      </w:r>
      <w:r w:rsidRPr="00F43DB9">
        <w:rPr>
          <w:rFonts w:ascii="Segoe UI" w:hAnsi="Segoe UI" w:cs="Segoe UI"/>
          <w:color w:val="000000"/>
          <w:sz w:val="24"/>
          <w:szCs w:val="24"/>
        </w:rPr>
        <w:t>аявление о государственной регистрации</w:t>
      </w:r>
      <w:r>
        <w:rPr>
          <w:rFonts w:ascii="Segoe UI" w:hAnsi="Segoe UI" w:cs="Segoe UI"/>
          <w:color w:val="000000"/>
          <w:sz w:val="24"/>
          <w:szCs w:val="24"/>
        </w:rPr>
        <w:t xml:space="preserve"> прав на дом и земельный участок, документы удостоверяющие личность, н</w:t>
      </w:r>
      <w:r w:rsidRPr="00F43DB9">
        <w:rPr>
          <w:rFonts w:ascii="Segoe UI" w:hAnsi="Segoe UI" w:cs="Segoe UI"/>
          <w:color w:val="000000"/>
          <w:sz w:val="24"/>
          <w:szCs w:val="24"/>
        </w:rPr>
        <w:t>отариал</w:t>
      </w:r>
      <w:r>
        <w:rPr>
          <w:rFonts w:ascii="Segoe UI" w:hAnsi="Segoe UI" w:cs="Segoe UI"/>
          <w:color w:val="000000"/>
          <w:sz w:val="24"/>
          <w:szCs w:val="24"/>
        </w:rPr>
        <w:t>ьно удостоверенная доверенность (</w:t>
      </w:r>
      <w:r w:rsidRPr="00F43DB9">
        <w:rPr>
          <w:rFonts w:ascii="Segoe UI" w:hAnsi="Segoe UI" w:cs="Segoe UI"/>
          <w:color w:val="000000"/>
          <w:sz w:val="24"/>
          <w:szCs w:val="24"/>
        </w:rPr>
        <w:t>если от имени</w:t>
      </w:r>
      <w:r>
        <w:rPr>
          <w:rFonts w:ascii="Segoe UI" w:hAnsi="Segoe UI" w:cs="Segoe UI"/>
          <w:color w:val="000000"/>
          <w:sz w:val="24"/>
          <w:szCs w:val="24"/>
        </w:rPr>
        <w:t xml:space="preserve"> заявителя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будет действовать представитель</w:t>
      </w:r>
      <w:r>
        <w:rPr>
          <w:rFonts w:ascii="Segoe UI" w:hAnsi="Segoe UI" w:cs="Segoe UI"/>
          <w:color w:val="000000"/>
          <w:sz w:val="24"/>
          <w:szCs w:val="24"/>
        </w:rPr>
        <w:t>), д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оговор купли-продажи, </w:t>
      </w:r>
      <w:r>
        <w:rPr>
          <w:rFonts w:ascii="Segoe UI" w:hAnsi="Segoe UI" w:cs="Segoe UI"/>
          <w:color w:val="000000"/>
          <w:sz w:val="24"/>
          <w:szCs w:val="24"/>
        </w:rPr>
        <w:t>д</w:t>
      </w:r>
      <w:r w:rsidRPr="00F43DB9">
        <w:rPr>
          <w:rFonts w:ascii="Segoe UI" w:hAnsi="Segoe UI" w:cs="Segoe UI"/>
          <w:color w:val="000000"/>
          <w:sz w:val="24"/>
          <w:szCs w:val="24"/>
        </w:rPr>
        <w:t>окументы подтверждающие право собственн</w:t>
      </w:r>
      <w:r>
        <w:rPr>
          <w:rFonts w:ascii="Segoe UI" w:hAnsi="Segoe UI" w:cs="Segoe UI"/>
          <w:color w:val="000000"/>
          <w:sz w:val="24"/>
          <w:szCs w:val="24"/>
        </w:rPr>
        <w:t>ости на дом и земельный</w:t>
      </w:r>
      <w:proofErr w:type="gramEnd"/>
      <w:r>
        <w:rPr>
          <w:rFonts w:ascii="Segoe UI" w:hAnsi="Segoe UI" w:cs="Segoe UI"/>
          <w:color w:val="000000"/>
          <w:sz w:val="24"/>
          <w:szCs w:val="24"/>
        </w:rPr>
        <w:t xml:space="preserve"> участок (со стороны продавца). 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>В соответствии с Налоговым кодексом РФ, необходимо уплатить государственную пошлину в размере 2 000 рублей за дом и 350 рублей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за участок </w:t>
      </w:r>
      <w:r>
        <w:rPr>
          <w:rFonts w:ascii="Segoe UI" w:hAnsi="Segoe UI" w:cs="Segoe UI"/>
          <w:color w:val="000000"/>
          <w:sz w:val="24"/>
          <w:szCs w:val="24"/>
        </w:rPr>
        <w:t>(</w:t>
      </w:r>
      <w:r w:rsidRPr="00F43DB9">
        <w:rPr>
          <w:rFonts w:ascii="Segoe UI" w:hAnsi="Segoe UI" w:cs="Segoe UI"/>
          <w:color w:val="000000"/>
          <w:sz w:val="24"/>
          <w:szCs w:val="24"/>
        </w:rPr>
        <w:t>для физических лиц</w:t>
      </w:r>
      <w:r>
        <w:rPr>
          <w:rFonts w:ascii="Segoe UI" w:hAnsi="Segoe UI" w:cs="Segoe UI"/>
          <w:color w:val="000000"/>
          <w:sz w:val="24"/>
          <w:szCs w:val="24"/>
        </w:rPr>
        <w:t>)</w:t>
      </w:r>
      <w:r w:rsidRPr="00F43DB9">
        <w:rPr>
          <w:rFonts w:ascii="Segoe UI" w:hAnsi="Segoe UI" w:cs="Segoe UI"/>
          <w:color w:val="000000"/>
          <w:sz w:val="24"/>
          <w:szCs w:val="24"/>
        </w:rPr>
        <w:t>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Срок оказания государственной услуги девять рабочих дней с даты приема в МФЦ заявления на осуществление государственной регистрации прав и прилагаемых к нему документов или пять рабочих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дней</w:t>
      </w:r>
      <w:proofErr w:type="gram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если сделка, нотариально удостоверенная.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Представить вышеуказанные документы можно в офисы/филиалы ГБУ ЛО «МФЦ», расположенные в Гатчинском районе </w:t>
      </w:r>
      <w:r>
        <w:rPr>
          <w:rFonts w:ascii="Segoe UI" w:hAnsi="Segoe UI" w:cs="Segoe UI"/>
          <w:color w:val="000000"/>
          <w:sz w:val="24"/>
          <w:szCs w:val="24"/>
        </w:rPr>
        <w:t>Ленинградской области.</w:t>
      </w:r>
    </w:p>
    <w:p w:rsidR="00590DF8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С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вступлением в силу с 01.01.2017 Федерального закона №218-ФЗ «О государственной регистрации недвижимости» реализован экстерриториальный принцип подачи документов на всей территории Российской Федерации посредством отделов филиалов ФГБУ «ФКП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F43DB9">
        <w:rPr>
          <w:rFonts w:ascii="Segoe UI" w:hAnsi="Segoe UI" w:cs="Segoe UI"/>
          <w:color w:val="000000"/>
          <w:sz w:val="24"/>
          <w:szCs w:val="24"/>
        </w:rPr>
        <w:t>». С перечнем офисов Филиал</w:t>
      </w:r>
      <w:r>
        <w:rPr>
          <w:rFonts w:ascii="Segoe UI" w:hAnsi="Segoe UI" w:cs="Segoe UI"/>
          <w:color w:val="000000"/>
          <w:sz w:val="24"/>
          <w:szCs w:val="24"/>
        </w:rPr>
        <w:t>ов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, в которых </w:t>
      </w:r>
      <w:r>
        <w:rPr>
          <w:rFonts w:ascii="Segoe UI" w:hAnsi="Segoe UI" w:cs="Segoe UI"/>
          <w:color w:val="000000"/>
          <w:sz w:val="24"/>
          <w:szCs w:val="24"/>
        </w:rPr>
        <w:t>осуществляетс</w:t>
      </w:r>
      <w:r w:rsidRPr="00F43DB9">
        <w:rPr>
          <w:rFonts w:ascii="Segoe UI" w:hAnsi="Segoe UI" w:cs="Segoe UI"/>
          <w:color w:val="000000"/>
          <w:sz w:val="24"/>
          <w:szCs w:val="24"/>
        </w:rPr>
        <w:t>я принцип экстерриториальности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можно ознакомиться на портале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>, в разделе «Офисы и приемные»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lastRenderedPageBreak/>
        <w:t>На территории Ленинградской области определены 2 офиса Филиала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в которых будет реализован данный принцип, а именно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в</w:t>
      </w:r>
      <w:proofErr w:type="gram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Бокситогорском</w:t>
      </w:r>
      <w:proofErr w:type="gram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и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Кингисеппском</w:t>
      </w:r>
      <w:proofErr w:type="spell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отделах Филиала.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>«Я благодарна Владимиру Евгеньевичу за подробные разъяснения. Изменения в законодательстве о регистрации прав на недвижимость упростили множество имевшихся ранее сложностей», - поделилась впечатлениями после приема Татьяна Константиновна.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После приема руководитель дал поручение уполномоченному лицу Управления предоставить заявителю </w:t>
      </w:r>
      <w:r>
        <w:rPr>
          <w:rFonts w:ascii="Segoe UI" w:hAnsi="Segoe UI" w:cs="Segoe UI"/>
          <w:color w:val="000000"/>
          <w:sz w:val="24"/>
          <w:szCs w:val="24"/>
        </w:rPr>
        <w:t>в письменном виде перечень необходимых для регистрации прав документов и разъяснения о порядке их подачи</w:t>
      </w:r>
      <w:r w:rsidRPr="00F43DB9">
        <w:rPr>
          <w:rFonts w:ascii="Segoe UI" w:hAnsi="Segoe UI" w:cs="Segoe UI"/>
          <w:color w:val="000000"/>
          <w:sz w:val="24"/>
          <w:szCs w:val="24"/>
        </w:rPr>
        <w:t>.</w:t>
      </w:r>
    </w:p>
    <w:p w:rsidR="00590DF8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.35pt;margin-top:8.75pt;width:490.5pt;height:0;z-index:251660288" o:connectortype="straight" strokecolor="#0070c0"/>
        </w:pict>
      </w:r>
      <w:r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  <w:t>О Росреестре</w:t>
      </w:r>
    </w:p>
    <w:p w:rsidR="00590DF8" w:rsidRDefault="00590DF8" w:rsidP="00590DF8">
      <w:pPr>
        <w:widowControl w:val="0"/>
        <w:suppressAutoHyphens/>
        <w:spacing w:before="120" w:after="0" w:line="240" w:lineRule="auto"/>
        <w:jc w:val="both"/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</w:pPr>
      <w:proofErr w:type="gram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Федеральная служба государственной регистрации, кадастра и картографии (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</w:t>
      </w:r>
      <w:proofErr w:type="gram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в области геодезии и картографии, государственному земельному надзору, надзору за деятельностью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оценщиков, контролю деятельности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арбитражных управляющих. Подведомственными учреждениями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являются ФГБУ «ФКП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» и ФГБУ «Центр геодезии, картографии и ИПД». </w:t>
      </w:r>
    </w:p>
    <w:p w:rsidR="00590DF8" w:rsidRDefault="00590DF8" w:rsidP="00590DF8">
      <w:pPr>
        <w:widowControl w:val="0"/>
        <w:suppressAutoHyphens/>
        <w:spacing w:before="120" w:after="0" w:line="240" w:lineRule="auto"/>
        <w:jc w:val="both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</w:p>
    <w:p w:rsidR="00590DF8" w:rsidRPr="0032643C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</w:pPr>
    </w:p>
    <w:p w:rsidR="00590DF8" w:rsidRPr="005C614B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 xml:space="preserve">Руководитель </w:t>
      </w:r>
      <w:proofErr w:type="spellStart"/>
      <w:r>
        <w:rPr>
          <w:rFonts w:ascii="Segoe UI" w:hAnsi="Segoe UI" w:cs="Segoe UI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sz w:val="32"/>
          <w:szCs w:val="32"/>
        </w:rPr>
        <w:t xml:space="preserve"> по Ленинградской области провел прием граждан в приемной Президента РФ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27 января 2017 года в приемной Президента Российской Федерации в Северо-Западном Федеральном округе руководитель Управления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по Ленинградской области Владимир Артемьев провел очередной прием граждан.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В адрес Президента Российской Федерации В.В. Путина обратилась пенсионерка Татьяна Константиновна, давно мечтающая приобрести дачный участок с домом.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Заявителя заинтересовал вопрос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как изменился в</w:t>
      </w:r>
      <w:r>
        <w:rPr>
          <w:rFonts w:ascii="Segoe UI" w:hAnsi="Segoe UI" w:cs="Segoe UI"/>
          <w:color w:val="000000"/>
          <w:sz w:val="24"/>
          <w:szCs w:val="24"/>
        </w:rPr>
        <w:t xml:space="preserve"> связи с вступлением в силу с 1 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января 2017 года Федерального закона №218-ФЗ «О государственной регистрации недвижимости» порядок </w:t>
      </w:r>
      <w:r>
        <w:rPr>
          <w:rFonts w:ascii="Segoe UI" w:hAnsi="Segoe UI" w:cs="Segoe UI"/>
          <w:color w:val="000000"/>
          <w:sz w:val="24"/>
          <w:szCs w:val="24"/>
        </w:rPr>
        <w:t xml:space="preserve">регистрации </w:t>
      </w:r>
      <w:r w:rsidRPr="00F43DB9">
        <w:rPr>
          <w:rFonts w:ascii="Segoe UI" w:hAnsi="Segoe UI" w:cs="Segoe UI"/>
          <w:color w:val="000000"/>
          <w:sz w:val="24"/>
          <w:szCs w:val="24"/>
        </w:rPr>
        <w:t>и перечень необходимых для регистрации сделки документов, и в</w:t>
      </w:r>
      <w:r>
        <w:rPr>
          <w:rFonts w:ascii="Segoe UI" w:hAnsi="Segoe UI" w:cs="Segoe UI"/>
          <w:color w:val="000000"/>
          <w:sz w:val="24"/>
          <w:szCs w:val="24"/>
        </w:rPr>
        <w:t>озможно ли зарегистрировать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сделку и свои права по экстерриториальному принципу, поскольку продавец и покупатель проживают в Санкт-Петербурге, а объект недвижимости </w:t>
      </w:r>
      <w:r>
        <w:rPr>
          <w:rFonts w:ascii="Segoe UI" w:hAnsi="Segoe UI" w:cs="Segoe UI"/>
          <w:color w:val="000000"/>
          <w:sz w:val="24"/>
          <w:szCs w:val="24"/>
        </w:rPr>
        <w:t xml:space="preserve">находится </w:t>
      </w:r>
      <w:r w:rsidRPr="00F43DB9">
        <w:rPr>
          <w:rFonts w:ascii="Segoe UI" w:hAnsi="Segoe UI" w:cs="Segoe UI"/>
          <w:color w:val="000000"/>
          <w:sz w:val="24"/>
          <w:szCs w:val="24"/>
        </w:rPr>
        <w:t>в Гатчинском районе Ленинградской области.</w:t>
      </w:r>
      <w:proofErr w:type="gramEnd"/>
    </w:p>
    <w:p w:rsidR="00590DF8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В ходе приема В.Е. Артемьев дал исчерпывающие разъяснения по поступившим вопросам.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 xml:space="preserve">Для приобретения объекта недвижимости в Гатчинском районе </w:t>
      </w:r>
      <w:r w:rsidRPr="00F43DB9">
        <w:rPr>
          <w:rFonts w:ascii="Segoe UI" w:hAnsi="Segoe UI" w:cs="Segoe UI"/>
          <w:color w:val="000000"/>
          <w:sz w:val="24"/>
          <w:szCs w:val="24"/>
        </w:rPr>
        <w:lastRenderedPageBreak/>
        <w:t>Ленинградской области, в частности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если это будет приобретение дома и земельного участка, для </w:t>
      </w:r>
      <w:r>
        <w:rPr>
          <w:rFonts w:ascii="Segoe UI" w:hAnsi="Segoe UI" w:cs="Segoe UI"/>
          <w:color w:val="000000"/>
          <w:sz w:val="24"/>
          <w:szCs w:val="24"/>
        </w:rPr>
        <w:t>регистрации прав заявителю необходимо иметь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следующие документы:</w:t>
      </w:r>
      <w:r>
        <w:rPr>
          <w:rFonts w:ascii="Segoe UI" w:hAnsi="Segoe UI" w:cs="Segoe UI"/>
          <w:color w:val="000000"/>
          <w:sz w:val="24"/>
          <w:szCs w:val="24"/>
        </w:rPr>
        <w:t xml:space="preserve"> з</w:t>
      </w:r>
      <w:r w:rsidRPr="00F43DB9">
        <w:rPr>
          <w:rFonts w:ascii="Segoe UI" w:hAnsi="Segoe UI" w:cs="Segoe UI"/>
          <w:color w:val="000000"/>
          <w:sz w:val="24"/>
          <w:szCs w:val="24"/>
        </w:rPr>
        <w:t>аявление о государственной регистрации</w:t>
      </w:r>
      <w:r>
        <w:rPr>
          <w:rFonts w:ascii="Segoe UI" w:hAnsi="Segoe UI" w:cs="Segoe UI"/>
          <w:color w:val="000000"/>
          <w:sz w:val="24"/>
          <w:szCs w:val="24"/>
        </w:rPr>
        <w:t xml:space="preserve"> прав на дом и земельный участок, документы удостоверяющие личность, н</w:t>
      </w:r>
      <w:r w:rsidRPr="00F43DB9">
        <w:rPr>
          <w:rFonts w:ascii="Segoe UI" w:hAnsi="Segoe UI" w:cs="Segoe UI"/>
          <w:color w:val="000000"/>
          <w:sz w:val="24"/>
          <w:szCs w:val="24"/>
        </w:rPr>
        <w:t>отариал</w:t>
      </w:r>
      <w:r>
        <w:rPr>
          <w:rFonts w:ascii="Segoe UI" w:hAnsi="Segoe UI" w:cs="Segoe UI"/>
          <w:color w:val="000000"/>
          <w:sz w:val="24"/>
          <w:szCs w:val="24"/>
        </w:rPr>
        <w:t>ьно удостоверенная доверенность (</w:t>
      </w:r>
      <w:r w:rsidRPr="00F43DB9">
        <w:rPr>
          <w:rFonts w:ascii="Segoe UI" w:hAnsi="Segoe UI" w:cs="Segoe UI"/>
          <w:color w:val="000000"/>
          <w:sz w:val="24"/>
          <w:szCs w:val="24"/>
        </w:rPr>
        <w:t>если от имени</w:t>
      </w:r>
      <w:r>
        <w:rPr>
          <w:rFonts w:ascii="Segoe UI" w:hAnsi="Segoe UI" w:cs="Segoe UI"/>
          <w:color w:val="000000"/>
          <w:sz w:val="24"/>
          <w:szCs w:val="24"/>
        </w:rPr>
        <w:t xml:space="preserve"> заявителя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будет действовать представитель</w:t>
      </w:r>
      <w:r>
        <w:rPr>
          <w:rFonts w:ascii="Segoe UI" w:hAnsi="Segoe UI" w:cs="Segoe UI"/>
          <w:color w:val="000000"/>
          <w:sz w:val="24"/>
          <w:szCs w:val="24"/>
        </w:rPr>
        <w:t>), д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оговор купли-продажи, </w:t>
      </w:r>
      <w:r>
        <w:rPr>
          <w:rFonts w:ascii="Segoe UI" w:hAnsi="Segoe UI" w:cs="Segoe UI"/>
          <w:color w:val="000000"/>
          <w:sz w:val="24"/>
          <w:szCs w:val="24"/>
        </w:rPr>
        <w:t>д</w:t>
      </w:r>
      <w:r w:rsidRPr="00F43DB9">
        <w:rPr>
          <w:rFonts w:ascii="Segoe UI" w:hAnsi="Segoe UI" w:cs="Segoe UI"/>
          <w:color w:val="000000"/>
          <w:sz w:val="24"/>
          <w:szCs w:val="24"/>
        </w:rPr>
        <w:t>окументы подтверждающие право собственн</w:t>
      </w:r>
      <w:r>
        <w:rPr>
          <w:rFonts w:ascii="Segoe UI" w:hAnsi="Segoe UI" w:cs="Segoe UI"/>
          <w:color w:val="000000"/>
          <w:sz w:val="24"/>
          <w:szCs w:val="24"/>
        </w:rPr>
        <w:t>ости на дом и земельный</w:t>
      </w:r>
      <w:proofErr w:type="gramEnd"/>
      <w:r>
        <w:rPr>
          <w:rFonts w:ascii="Segoe UI" w:hAnsi="Segoe UI" w:cs="Segoe UI"/>
          <w:color w:val="000000"/>
          <w:sz w:val="24"/>
          <w:szCs w:val="24"/>
        </w:rPr>
        <w:t xml:space="preserve"> участок (со стороны продавца). 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>В соответствии с Налоговым кодексом РФ, необходимо уплатить государственную пошлину в размере 2 000 рублей за дом и 350 рублей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за участок </w:t>
      </w:r>
      <w:r>
        <w:rPr>
          <w:rFonts w:ascii="Segoe UI" w:hAnsi="Segoe UI" w:cs="Segoe UI"/>
          <w:color w:val="000000"/>
          <w:sz w:val="24"/>
          <w:szCs w:val="24"/>
        </w:rPr>
        <w:t>(</w:t>
      </w:r>
      <w:r w:rsidRPr="00F43DB9">
        <w:rPr>
          <w:rFonts w:ascii="Segoe UI" w:hAnsi="Segoe UI" w:cs="Segoe UI"/>
          <w:color w:val="000000"/>
          <w:sz w:val="24"/>
          <w:szCs w:val="24"/>
        </w:rPr>
        <w:t>для физических лиц</w:t>
      </w:r>
      <w:r>
        <w:rPr>
          <w:rFonts w:ascii="Segoe UI" w:hAnsi="Segoe UI" w:cs="Segoe UI"/>
          <w:color w:val="000000"/>
          <w:sz w:val="24"/>
          <w:szCs w:val="24"/>
        </w:rPr>
        <w:t>)</w:t>
      </w:r>
      <w:r w:rsidRPr="00F43DB9">
        <w:rPr>
          <w:rFonts w:ascii="Segoe UI" w:hAnsi="Segoe UI" w:cs="Segoe UI"/>
          <w:color w:val="000000"/>
          <w:sz w:val="24"/>
          <w:szCs w:val="24"/>
        </w:rPr>
        <w:t>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Срок оказания государственной услуги девять рабочих дней с даты приема в МФЦ заявления на осуществление государственной регистрации прав и прилагаемых к нему документов или пять рабочих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дней</w:t>
      </w:r>
      <w:proofErr w:type="gram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если сделка, нотариально удостоверенная.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Представить вышеуказанные документы можно в офисы/филиалы ГБУ ЛО «МФЦ», расположенные в Гатчинском районе </w:t>
      </w:r>
      <w:r>
        <w:rPr>
          <w:rFonts w:ascii="Segoe UI" w:hAnsi="Segoe UI" w:cs="Segoe UI"/>
          <w:color w:val="000000"/>
          <w:sz w:val="24"/>
          <w:szCs w:val="24"/>
        </w:rPr>
        <w:t>Ленинградской области.</w:t>
      </w:r>
    </w:p>
    <w:p w:rsidR="00590DF8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С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вступлением в силу с 01.01.2017 Федерального закона №218-ФЗ «О государственной регистрации недвижимости» реализован экстерриториальный принцип подачи документов на всей территории Российской Федерации посредством отделов филиалов ФГБУ «ФКП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 w:rsidRPr="00F43DB9">
        <w:rPr>
          <w:rFonts w:ascii="Segoe UI" w:hAnsi="Segoe UI" w:cs="Segoe UI"/>
          <w:color w:val="000000"/>
          <w:sz w:val="24"/>
          <w:szCs w:val="24"/>
        </w:rPr>
        <w:t>». С перечнем офисов Филиал</w:t>
      </w:r>
      <w:r>
        <w:rPr>
          <w:rFonts w:ascii="Segoe UI" w:hAnsi="Segoe UI" w:cs="Segoe UI"/>
          <w:color w:val="000000"/>
          <w:sz w:val="24"/>
          <w:szCs w:val="24"/>
        </w:rPr>
        <w:t>ов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, в которых </w:t>
      </w:r>
      <w:r>
        <w:rPr>
          <w:rFonts w:ascii="Segoe UI" w:hAnsi="Segoe UI" w:cs="Segoe UI"/>
          <w:color w:val="000000"/>
          <w:sz w:val="24"/>
          <w:szCs w:val="24"/>
        </w:rPr>
        <w:t>осуществляетс</w:t>
      </w:r>
      <w:r w:rsidRPr="00F43DB9">
        <w:rPr>
          <w:rFonts w:ascii="Segoe UI" w:hAnsi="Segoe UI" w:cs="Segoe UI"/>
          <w:color w:val="000000"/>
          <w:sz w:val="24"/>
          <w:szCs w:val="24"/>
        </w:rPr>
        <w:t>я принцип экстерриториальности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можно ознакомиться на портале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>, в разделе «Офисы и приемные»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>На территории Ленинградской области определены 2 офиса Филиала</w:t>
      </w:r>
      <w:r>
        <w:rPr>
          <w:rFonts w:ascii="Segoe UI" w:hAnsi="Segoe UI" w:cs="Segoe UI"/>
          <w:color w:val="000000"/>
          <w:sz w:val="24"/>
          <w:szCs w:val="24"/>
        </w:rPr>
        <w:t>,</w:t>
      </w:r>
      <w:r w:rsidRPr="00F43DB9">
        <w:rPr>
          <w:rFonts w:ascii="Segoe UI" w:hAnsi="Segoe UI" w:cs="Segoe UI"/>
          <w:color w:val="000000"/>
          <w:sz w:val="24"/>
          <w:szCs w:val="24"/>
        </w:rPr>
        <w:t xml:space="preserve"> в которых будет реализован данный принцип, а именно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в</w:t>
      </w:r>
      <w:proofErr w:type="gram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</w:t>
      </w:r>
      <w:proofErr w:type="gramStart"/>
      <w:r w:rsidRPr="00F43DB9">
        <w:rPr>
          <w:rFonts w:ascii="Segoe UI" w:hAnsi="Segoe UI" w:cs="Segoe UI"/>
          <w:color w:val="000000"/>
          <w:sz w:val="24"/>
          <w:szCs w:val="24"/>
        </w:rPr>
        <w:t>Бокситогорском</w:t>
      </w:r>
      <w:proofErr w:type="gram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и </w:t>
      </w:r>
      <w:proofErr w:type="spellStart"/>
      <w:r w:rsidRPr="00F43DB9">
        <w:rPr>
          <w:rFonts w:ascii="Segoe UI" w:hAnsi="Segoe UI" w:cs="Segoe UI"/>
          <w:color w:val="000000"/>
          <w:sz w:val="24"/>
          <w:szCs w:val="24"/>
        </w:rPr>
        <w:t>Кингисеппском</w:t>
      </w:r>
      <w:proofErr w:type="spellEnd"/>
      <w:r w:rsidRPr="00F43DB9">
        <w:rPr>
          <w:rFonts w:ascii="Segoe UI" w:hAnsi="Segoe UI" w:cs="Segoe UI"/>
          <w:color w:val="000000"/>
          <w:sz w:val="24"/>
          <w:szCs w:val="24"/>
        </w:rPr>
        <w:t xml:space="preserve"> отделах Филиала.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>«Я благодарна Владимиру Евгеньевичу за подробные разъяснения. Изменения в законодательстве о регистрации прав на недвижимость упростили множество имевшихся ранее сложностей», - поделилась впечатлениями после приема Татьяна Константиновна.</w:t>
      </w:r>
    </w:p>
    <w:p w:rsidR="00590DF8" w:rsidRPr="00F43DB9" w:rsidRDefault="00590DF8" w:rsidP="00590DF8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F43DB9">
        <w:rPr>
          <w:rFonts w:ascii="Segoe UI" w:hAnsi="Segoe UI" w:cs="Segoe UI"/>
          <w:color w:val="000000"/>
          <w:sz w:val="24"/>
          <w:szCs w:val="24"/>
        </w:rPr>
        <w:t xml:space="preserve">После приема руководитель дал поручение уполномоченному лицу Управления предоставить заявителю </w:t>
      </w:r>
      <w:r>
        <w:rPr>
          <w:rFonts w:ascii="Segoe UI" w:hAnsi="Segoe UI" w:cs="Segoe UI"/>
          <w:color w:val="000000"/>
          <w:sz w:val="24"/>
          <w:szCs w:val="24"/>
        </w:rPr>
        <w:t>в письменном виде перечень необходимых для регистрации прав документов и разъяснения о порядке их подачи</w:t>
      </w:r>
      <w:r w:rsidRPr="00F43DB9">
        <w:rPr>
          <w:rFonts w:ascii="Segoe UI" w:hAnsi="Segoe UI" w:cs="Segoe UI"/>
          <w:color w:val="000000"/>
          <w:sz w:val="24"/>
          <w:szCs w:val="24"/>
        </w:rPr>
        <w:t>.</w:t>
      </w:r>
    </w:p>
    <w:p w:rsidR="00590DF8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  <w:noProof/>
          <w:color w:val="000000"/>
          <w:lang w:eastAsia="ru-RU"/>
        </w:rPr>
        <w:pict>
          <v:shape id="_x0000_s1027" type="#_x0000_t32" style="position:absolute;left:0;text-align:left;margin-left:-7.35pt;margin-top:8.75pt;width:490.5pt;height:0;z-index:251662336" o:connectortype="straight" strokecolor="#0070c0"/>
        </w:pict>
      </w:r>
      <w:r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  <w:t>О Росреестре</w:t>
      </w:r>
    </w:p>
    <w:p w:rsidR="00590DF8" w:rsidRDefault="00590DF8" w:rsidP="00590DF8">
      <w:pPr>
        <w:widowControl w:val="0"/>
        <w:suppressAutoHyphens/>
        <w:spacing w:before="120" w:after="0" w:line="240" w:lineRule="auto"/>
        <w:jc w:val="both"/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</w:pPr>
      <w:proofErr w:type="gram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Федеральная служба государственной регистрации, кадастра и картографии (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</w:t>
      </w:r>
      <w:proofErr w:type="gram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в области геодезии и картографии, государственному земельному надзору, надзору за деятельностью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оценщиков, контролю деятельности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арбитражных управляющих. Подведомственными учреждениями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являются </w:t>
      </w:r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lastRenderedPageBreak/>
        <w:t xml:space="preserve">ФГБУ «ФКП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» и ФГБУ «Центр геодезии, картографии и ИПД». </w:t>
      </w:r>
    </w:p>
    <w:p w:rsidR="00590DF8" w:rsidRDefault="00590DF8" w:rsidP="00590DF8">
      <w:pPr>
        <w:widowControl w:val="0"/>
        <w:suppressAutoHyphens/>
        <w:spacing w:before="120" w:after="0" w:line="240" w:lineRule="auto"/>
        <w:jc w:val="both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</w:p>
    <w:p w:rsidR="00590DF8" w:rsidRPr="0032643C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</w:pPr>
    </w:p>
    <w:p w:rsidR="00590DF8" w:rsidRPr="00F0211A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F0211A">
        <w:rPr>
          <w:rFonts w:ascii="Segoe UI" w:hAnsi="Segoe UI" w:cs="Segoe UI"/>
          <w:b/>
          <w:sz w:val="32"/>
          <w:szCs w:val="32"/>
        </w:rPr>
        <w:t xml:space="preserve">Жителям Ленинградской области вновь доступна электронная регистрация прав недвижимость </w:t>
      </w:r>
    </w:p>
    <w:p w:rsidR="00590DF8" w:rsidRPr="00F1751F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  <w:b/>
        </w:rPr>
        <w:t>Ленинградская область</w:t>
      </w:r>
      <w:r w:rsidRPr="00F1751F"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9</w:t>
      </w:r>
      <w:r w:rsidRPr="00F1751F">
        <w:rPr>
          <w:rFonts w:ascii="Segoe UI" w:hAnsi="Segoe UI" w:cs="Segoe UI"/>
          <w:b/>
        </w:rPr>
        <w:t xml:space="preserve"> февраля 2017 года,</w:t>
      </w:r>
      <w:r w:rsidRPr="00F1751F">
        <w:rPr>
          <w:rFonts w:ascii="Segoe UI" w:hAnsi="Segoe UI" w:cs="Segoe UI"/>
        </w:rPr>
        <w:t xml:space="preserve"> – </w:t>
      </w:r>
      <w:r>
        <w:rPr>
          <w:rFonts w:ascii="Segoe UI" w:hAnsi="Segoe UI" w:cs="Segoe UI"/>
        </w:rPr>
        <w:t xml:space="preserve">Управление </w:t>
      </w:r>
      <w:proofErr w:type="spellStart"/>
      <w:r>
        <w:rPr>
          <w:rFonts w:ascii="Segoe UI" w:hAnsi="Segoe UI" w:cs="Segoe UI"/>
        </w:rPr>
        <w:t>Росреестра</w:t>
      </w:r>
      <w:proofErr w:type="spellEnd"/>
      <w:r>
        <w:rPr>
          <w:rFonts w:ascii="Segoe UI" w:hAnsi="Segoe UI" w:cs="Segoe UI"/>
        </w:rPr>
        <w:t xml:space="preserve"> по Ленинградской области сообщает, </w:t>
      </w:r>
      <w:r w:rsidRPr="00F1751F">
        <w:rPr>
          <w:rFonts w:ascii="Segoe UI" w:hAnsi="Segoe UI" w:cs="Segoe UI"/>
        </w:rPr>
        <w:t>Федеральная служба государственной регистрации, кадастра и картографии (</w:t>
      </w:r>
      <w:proofErr w:type="spellStart"/>
      <w:r w:rsidRPr="00F1751F">
        <w:rPr>
          <w:rFonts w:ascii="Segoe UI" w:hAnsi="Segoe UI" w:cs="Segoe UI"/>
        </w:rPr>
        <w:t>Росреестр</w:t>
      </w:r>
      <w:proofErr w:type="spellEnd"/>
      <w:r w:rsidRPr="00F1751F">
        <w:rPr>
          <w:rFonts w:ascii="Segoe UI" w:hAnsi="Segoe UI" w:cs="Segoe UI"/>
        </w:rPr>
        <w:t>) начала принимать в электронном виде документы для государственной регистрации прав на недвижимость в соответствии со вступившим в силу с 1 января 2017 года Федеральным законом № 218-ФЗ «О государственной регистрации недвижимости».</w:t>
      </w:r>
      <w:proofErr w:type="gramEnd"/>
    </w:p>
    <w:p w:rsidR="00590DF8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</w:rPr>
      </w:pPr>
      <w:r w:rsidRPr="00B95198">
        <w:rPr>
          <w:rFonts w:ascii="Segoe UI" w:hAnsi="Segoe UI" w:cs="Segoe UI"/>
        </w:rPr>
        <w:t xml:space="preserve">Запуск сервиса по подаче документов на регистрацию прав через Интернет </w:t>
      </w:r>
      <w:r>
        <w:rPr>
          <w:rFonts w:ascii="Segoe UI" w:hAnsi="Segoe UI" w:cs="Segoe UI"/>
        </w:rPr>
        <w:t>позволяет</w:t>
      </w:r>
      <w:r w:rsidRPr="00B95198">
        <w:rPr>
          <w:rFonts w:ascii="Segoe UI" w:hAnsi="Segoe UI" w:cs="Segoe UI"/>
        </w:rPr>
        <w:t xml:space="preserve"> гражданам и бизнесу напрямую обратиться в </w:t>
      </w:r>
      <w:proofErr w:type="spellStart"/>
      <w:r w:rsidRPr="00B95198">
        <w:rPr>
          <w:rFonts w:ascii="Segoe UI" w:hAnsi="Segoe UI" w:cs="Segoe UI"/>
        </w:rPr>
        <w:t>Росреестр</w:t>
      </w:r>
      <w:proofErr w:type="spellEnd"/>
      <w:r w:rsidRPr="00B95198">
        <w:rPr>
          <w:rFonts w:ascii="Segoe UI" w:hAnsi="Segoe UI" w:cs="Segoe UI"/>
        </w:rPr>
        <w:t xml:space="preserve"> за получением одной из наиболее популярных и сложных услуг ведомства. </w:t>
      </w:r>
      <w:r>
        <w:rPr>
          <w:rFonts w:ascii="Segoe UI" w:hAnsi="Segoe UI" w:cs="Segoe UI"/>
        </w:rPr>
        <w:t xml:space="preserve">Благодаря современным информационным технологиям заявители могут </w:t>
      </w:r>
      <w:r w:rsidRPr="00B95198">
        <w:rPr>
          <w:rFonts w:ascii="Segoe UI" w:hAnsi="Segoe UI" w:cs="Segoe UI"/>
        </w:rPr>
        <w:t>не терять врем</w:t>
      </w:r>
      <w:r>
        <w:rPr>
          <w:rFonts w:ascii="Segoe UI" w:hAnsi="Segoe UI" w:cs="Segoe UI"/>
        </w:rPr>
        <w:t>я</w:t>
      </w:r>
      <w:r w:rsidRPr="00B95198">
        <w:rPr>
          <w:rFonts w:ascii="Segoe UI" w:hAnsi="Segoe UI" w:cs="Segoe UI"/>
        </w:rPr>
        <w:t xml:space="preserve"> на визит в офис и </w:t>
      </w:r>
      <w:r w:rsidRPr="00F5433C">
        <w:rPr>
          <w:rFonts w:ascii="Segoe UI" w:hAnsi="Segoe UI" w:cs="Segoe UI"/>
        </w:rPr>
        <w:t>не зависеть от действий чиновника</w:t>
      </w:r>
      <w:r>
        <w:rPr>
          <w:rFonts w:ascii="Segoe UI" w:hAnsi="Segoe UI" w:cs="Segoe UI"/>
        </w:rPr>
        <w:t xml:space="preserve">. В 2016 году с помощью электронного сервиса в </w:t>
      </w:r>
      <w:proofErr w:type="spellStart"/>
      <w:r>
        <w:rPr>
          <w:rFonts w:ascii="Segoe UI" w:hAnsi="Segoe UI" w:cs="Segoe UI"/>
        </w:rPr>
        <w:t>Росреестр</w:t>
      </w:r>
      <w:proofErr w:type="spellEnd"/>
      <w:r>
        <w:rPr>
          <w:rFonts w:ascii="Segoe UI" w:hAnsi="Segoe UI" w:cs="Segoe UI"/>
        </w:rPr>
        <w:t xml:space="preserve"> подано 401 тыс. заявлений о государственной регистрации прав.</w:t>
      </w:r>
    </w:p>
    <w:p w:rsidR="00590DF8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С помощью сервиса можно подать заявление и необходимые документы для регистрации перехода или прекращения права на объект недвижимости, ограничения и обременения прав для объектов, сведения о которых содержатся в </w:t>
      </w:r>
      <w:r w:rsidRPr="00F1751F">
        <w:rPr>
          <w:rFonts w:ascii="Segoe UI" w:hAnsi="Segoe UI" w:cs="Segoe UI"/>
        </w:rPr>
        <w:t>Едином государственном реестре недвижимости</w:t>
      </w:r>
      <w:r>
        <w:rPr>
          <w:rFonts w:ascii="Segoe UI" w:hAnsi="Segoe UI" w:cs="Segoe UI"/>
        </w:rPr>
        <w:t xml:space="preserve"> (ЕГРН). </w:t>
      </w:r>
      <w:r w:rsidRPr="00452920">
        <w:rPr>
          <w:rFonts w:ascii="Segoe UI" w:hAnsi="Segoe UI" w:cs="Segoe UI"/>
        </w:rPr>
        <w:t>Сведения из ЕГРН об объекте недвижимости можно получить в электронном виде с помощью специального сервиса</w:t>
      </w:r>
      <w:r>
        <w:rPr>
          <w:rFonts w:ascii="Segoe UI" w:hAnsi="Segoe UI" w:cs="Segoe UI"/>
        </w:rPr>
        <w:t xml:space="preserve"> </w:t>
      </w:r>
      <w:r w:rsidRPr="00452920">
        <w:rPr>
          <w:rFonts w:ascii="Segoe UI" w:hAnsi="Segoe UI" w:cs="Segoe UI"/>
        </w:rPr>
        <w:t xml:space="preserve">на сайте </w:t>
      </w:r>
      <w:proofErr w:type="spellStart"/>
      <w:r w:rsidRPr="00452920">
        <w:rPr>
          <w:rFonts w:ascii="Segoe UI" w:hAnsi="Segoe UI" w:cs="Segoe UI"/>
        </w:rPr>
        <w:t>Росреестра</w:t>
      </w:r>
      <w:proofErr w:type="spellEnd"/>
      <w:r w:rsidRPr="00452920">
        <w:rPr>
          <w:rFonts w:ascii="Segoe UI" w:hAnsi="Segoe UI" w:cs="Segoe UI"/>
        </w:rPr>
        <w:t>.</w:t>
      </w:r>
    </w:p>
    <w:p w:rsidR="00590DF8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</w:rPr>
      </w:pPr>
      <w:r w:rsidRPr="00F1751F">
        <w:rPr>
          <w:rFonts w:ascii="Segoe UI" w:hAnsi="Segoe UI" w:cs="Segoe UI"/>
        </w:rPr>
        <w:t xml:space="preserve">Подать документы на государственную регистрацию прав </w:t>
      </w:r>
      <w:r>
        <w:rPr>
          <w:rFonts w:ascii="Segoe UI" w:hAnsi="Segoe UI" w:cs="Segoe UI"/>
        </w:rPr>
        <w:t xml:space="preserve">на объекты, учтенные в ЕГРН, </w:t>
      </w:r>
      <w:r w:rsidRPr="00F1751F">
        <w:rPr>
          <w:rFonts w:ascii="Segoe UI" w:hAnsi="Segoe UI" w:cs="Segoe UI"/>
        </w:rPr>
        <w:t>заявители могут удобным для них способом – в электронном виде и при личном обращении в офисы Феде</w:t>
      </w:r>
      <w:r>
        <w:rPr>
          <w:rFonts w:ascii="Segoe UI" w:hAnsi="Segoe UI" w:cs="Segoe UI"/>
        </w:rPr>
        <w:t xml:space="preserve">ральной кадастровой палаты или </w:t>
      </w:r>
      <w:r w:rsidRPr="00F1751F">
        <w:rPr>
          <w:rFonts w:ascii="Segoe UI" w:hAnsi="Segoe UI" w:cs="Segoe UI"/>
        </w:rPr>
        <w:t xml:space="preserve">многофункциональные центры «Мои документы». В соответствии с 218-ФЗ государственная </w:t>
      </w:r>
      <w:r>
        <w:rPr>
          <w:rFonts w:ascii="Segoe UI" w:hAnsi="Segoe UI" w:cs="Segoe UI"/>
        </w:rPr>
        <w:t>регистрация прав проводится в срок не более 7 дней. В случае обращения в многофункциональный центр «Мои документы» срок оказания услуги увеличивается на 2 дня.</w:t>
      </w:r>
    </w:p>
    <w:p w:rsidR="00590DF8" w:rsidRPr="00F1751F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В</w:t>
      </w:r>
      <w:r w:rsidRPr="00F1751F">
        <w:rPr>
          <w:rFonts w:ascii="Segoe UI" w:hAnsi="Segoe UI" w:cs="Segoe UI"/>
        </w:rPr>
        <w:t xml:space="preserve"> соответствии с 218-ФЗ на сайте </w:t>
      </w:r>
      <w:proofErr w:type="spellStart"/>
      <w:r w:rsidRPr="00F1751F">
        <w:rPr>
          <w:rFonts w:ascii="Segoe UI" w:hAnsi="Segoe UI" w:cs="Segoe UI"/>
        </w:rPr>
        <w:t>Росреестра</w:t>
      </w:r>
      <w:proofErr w:type="spellEnd"/>
      <w:r w:rsidRPr="00F1751F">
        <w:rPr>
          <w:rFonts w:ascii="Segoe UI" w:hAnsi="Segoe UI" w:cs="Segoe UI"/>
        </w:rPr>
        <w:t xml:space="preserve"> доработаны и запущены сервисы «Личный кабинет правообладателя» и «Личный кабинет кадастрового инженера», а также сервис «Справочная информация по объектам недвижимости в режиме </w:t>
      </w:r>
      <w:proofErr w:type="spellStart"/>
      <w:r w:rsidRPr="00F1751F">
        <w:rPr>
          <w:rFonts w:ascii="Segoe UI" w:hAnsi="Segoe UI" w:cs="Segoe UI"/>
        </w:rPr>
        <w:t>online</w:t>
      </w:r>
      <w:proofErr w:type="spellEnd"/>
      <w:r w:rsidRPr="00F1751F">
        <w:rPr>
          <w:rFonts w:ascii="Segoe UI" w:hAnsi="Segoe UI" w:cs="Segoe UI"/>
        </w:rPr>
        <w:t xml:space="preserve">», которые предоставляют актуальную информацию из ЕГРН об объекте недвижимости. В личном кабинете правообладателя доступен сервис «Офисы и приемные. Предварительная запись на прием», который предоставляет заявителю возможность заранее спланировать визит в офис Федеральной кадастровой палаты для получения услуг </w:t>
      </w:r>
      <w:proofErr w:type="spellStart"/>
      <w:r w:rsidRPr="00F1751F">
        <w:rPr>
          <w:rFonts w:ascii="Segoe UI" w:hAnsi="Segoe UI" w:cs="Segoe UI"/>
        </w:rPr>
        <w:t>Росреестра</w:t>
      </w:r>
      <w:proofErr w:type="spellEnd"/>
      <w:r w:rsidRPr="00F1751F">
        <w:rPr>
          <w:rFonts w:ascii="Segoe UI" w:hAnsi="Segoe UI" w:cs="Segoe UI"/>
        </w:rPr>
        <w:t>.</w:t>
      </w:r>
    </w:p>
    <w:p w:rsidR="00590DF8" w:rsidRPr="00F1751F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</w:rPr>
      </w:pPr>
      <w:r w:rsidRPr="00F1751F">
        <w:rPr>
          <w:rFonts w:ascii="Segoe UI" w:hAnsi="Segoe UI" w:cs="Segoe UI"/>
        </w:rPr>
        <w:t>Также на сайте открыт доступ к сервисам, которые позволяют получать информацию о ходе оказания услуги («Проверка исполнения запроса (заявления)»), проверить корректность электронной подписи и распечатать полученную в электронном виде выписку («Проверка электронного документа»).</w:t>
      </w:r>
    </w:p>
    <w:p w:rsidR="00590DF8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20"/>
          <w:szCs w:val="20"/>
          <w:lang w:eastAsia="ru-RU"/>
        </w:rPr>
      </w:pPr>
      <w:r>
        <w:rPr>
          <w:rFonts w:ascii="Segoe UI" w:hAnsi="Segoe UI" w:cs="Segoe UI"/>
          <w:noProof/>
          <w:color w:val="000000"/>
          <w:lang w:eastAsia="ru-RU"/>
        </w:rPr>
        <w:pict>
          <v:shape id="_x0000_s1028" type="#_x0000_t32" style="position:absolute;left:0;text-align:left;margin-left:-7.35pt;margin-top:8.75pt;width:490.5pt;height:0;z-index:251664384" o:connectortype="straight" strokecolor="#0070c0"/>
        </w:pict>
      </w:r>
    </w:p>
    <w:p w:rsidR="00590DF8" w:rsidRPr="00E5333A" w:rsidRDefault="00590DF8" w:rsidP="00590D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20"/>
          <w:szCs w:val="20"/>
          <w:lang w:eastAsia="ru-RU"/>
        </w:rPr>
      </w:pPr>
    </w:p>
    <w:p w:rsidR="00590DF8" w:rsidRDefault="00590DF8" w:rsidP="00590DF8">
      <w:pPr>
        <w:widowControl w:val="0"/>
        <w:suppressAutoHyphens/>
        <w:spacing w:before="120" w:after="0" w:line="240" w:lineRule="auto"/>
        <w:jc w:val="both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  <w:t>О Росреестре</w:t>
      </w:r>
    </w:p>
    <w:p w:rsidR="00590DF8" w:rsidRDefault="00590DF8" w:rsidP="00590DF8">
      <w:pPr>
        <w:widowControl w:val="0"/>
        <w:suppressAutoHyphens/>
        <w:spacing w:before="120" w:after="0" w:line="240" w:lineRule="auto"/>
        <w:jc w:val="both"/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</w:pPr>
      <w:proofErr w:type="gram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Федеральная служба государственной регистрации, кадастра и картографии (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</w:t>
      </w:r>
      <w:proofErr w:type="gram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в области геодезии и картографии, государственному земельному надзору, надзору за деятельностью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оценщиков, контролю деятельности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саморегулируемых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организаций арбитражных управляющих. Подведомственными учреждениями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 являются ФГБУ «ФКП </w:t>
      </w:r>
      <w:proofErr w:type="spellStart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>Росреестра</w:t>
      </w:r>
      <w:proofErr w:type="spellEnd"/>
      <w:r>
        <w:rPr>
          <w:rFonts w:ascii="Segoe UI" w:eastAsia="Arial Unicode MS" w:hAnsi="Segoe UI" w:cs="Segoe UI"/>
          <w:kern w:val="2"/>
          <w:sz w:val="20"/>
          <w:szCs w:val="20"/>
          <w:lang w:eastAsia="hi-IN" w:bidi="hi-IN"/>
        </w:rPr>
        <w:t xml:space="preserve">» и ФГБУ «Центр геодезии, картографии и ИПД». </w:t>
      </w:r>
    </w:p>
    <w:p w:rsidR="00590DF8" w:rsidRPr="00FB0B04" w:rsidRDefault="00590DF8" w:rsidP="00590DF8">
      <w:pPr>
        <w:shd w:val="clear" w:color="auto" w:fill="FFFFFF"/>
        <w:spacing w:after="240"/>
        <w:jc w:val="center"/>
        <w:rPr>
          <w:rFonts w:ascii="Segoe UI" w:eastAsia="Times New Roman" w:hAnsi="Segoe UI" w:cs="Segoe UI"/>
          <w:color w:val="000000"/>
          <w:lang w:eastAsia="ru-RU"/>
        </w:rPr>
      </w:pPr>
    </w:p>
    <w:p w:rsidR="00BC6EC0" w:rsidRDefault="00BC6EC0"/>
    <w:sectPr w:rsidR="00BC6EC0" w:rsidSect="008C427F">
      <w:footerReference w:type="default" r:id="rId4"/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A45" w:rsidRPr="00CE1A45" w:rsidRDefault="00590DF8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3" o:spid="_x0000_s2049" type="#_x0000_t32" style="position:absolute;margin-left:.7pt;margin-top:10.95pt;width:507pt;height: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" strokecolor="#4bacc6" strokeweight="1pt">
          <v:shadow color="#215968" offset="1pt"/>
        </v:shape>
      </w:pict>
    </w:r>
  </w:p>
  <w:p w:rsidR="00CE1A45" w:rsidRPr="00CE1A45" w:rsidRDefault="00590DF8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 xml:space="preserve">Пресс-служба Управления </w:t>
    </w:r>
    <w:proofErr w:type="spellStart"/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>Росреестра</w:t>
    </w:r>
    <w:proofErr w:type="spellEnd"/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 xml:space="preserve"> по Ленинградской области</w:t>
    </w:r>
  </w:p>
  <w:p w:rsidR="00CE1A45" w:rsidRPr="00CE1A45" w:rsidRDefault="00590DF8" w:rsidP="00CE1A45">
    <w:pPr>
      <w:widowControl w:val="0"/>
      <w:suppressAutoHyphens/>
      <w:autoSpaceDE w:val="0"/>
      <w:autoSpaceDN w:val="0"/>
      <w:adjustRightInd w:val="0"/>
      <w:spacing w:after="0" w:line="240" w:lineRule="auto"/>
      <w:rPr>
        <w:rFonts w:ascii="Segoe UI" w:eastAsia="Arial Unicode MS" w:hAnsi="Segoe UI" w:cs="Segoe UI"/>
        <w:kern w:val="1"/>
        <w:sz w:val="20"/>
        <w:szCs w:val="20"/>
        <w:lang w:val="en-US" w:eastAsia="hi-IN" w:bidi="hi-IN"/>
      </w:rPr>
    </w:pPr>
    <w:r w:rsidRPr="00CE1A45">
      <w:rPr>
        <w:rFonts w:ascii="Segoe UI" w:eastAsia="Arial Unicode MS" w:hAnsi="Segoe UI" w:cs="Segoe UI"/>
        <w:bCs/>
        <w:kern w:val="1"/>
        <w:sz w:val="24"/>
        <w:szCs w:val="24"/>
        <w:lang w:eastAsia="hi-IN" w:bidi="hi-IN"/>
      </w:rPr>
      <w:t>47</w:t>
    </w:r>
    <w:r w:rsidRPr="00CE1A45">
      <w:rPr>
        <w:rFonts w:ascii="Segoe UI" w:eastAsia="Arial Unicode MS" w:hAnsi="Segoe UI" w:cs="Segoe UI"/>
        <w:bCs/>
        <w:kern w:val="1"/>
        <w:sz w:val="24"/>
        <w:szCs w:val="24"/>
        <w:lang w:val="en-US" w:eastAsia="hi-IN" w:bidi="hi-IN"/>
      </w:rPr>
      <w:t>press_rosreestr@</w:t>
    </w:r>
    <w:r w:rsidRPr="00CE1A45">
      <w:rPr>
        <w:rFonts w:ascii="Segoe UI" w:eastAsia="Arial Unicode MS" w:hAnsi="Segoe UI" w:cs="Segoe UI"/>
        <w:bCs/>
        <w:kern w:val="1"/>
        <w:sz w:val="24"/>
        <w:szCs w:val="24"/>
        <w:lang w:val="en-US" w:eastAsia="hi-IN" w:bidi="hi-IN"/>
      </w:rPr>
      <w:t>mail.ru</w:t>
    </w:r>
  </w:p>
  <w:p w:rsidR="00CE1A45" w:rsidRDefault="00590DF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Прямая со стрелкой 3"/>
      </o:rules>
    </o:shapelayout>
  </w:hdrShapeDefaults>
  <w:compat/>
  <w:rsids>
    <w:rsidRoot w:val="00590DF8"/>
    <w:rsid w:val="00590DF8"/>
    <w:rsid w:val="00BC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90DF8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a4">
    <w:name w:val="Нижний колонтитул Знак"/>
    <w:basedOn w:val="a0"/>
    <w:link w:val="a3"/>
    <w:uiPriority w:val="99"/>
    <w:rsid w:val="00590DF8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9895</Characters>
  <Application>Microsoft Office Word</Application>
  <DocSecurity>0</DocSecurity>
  <Lines>82</Lines>
  <Paragraphs>23</Paragraphs>
  <ScaleCrop>false</ScaleCrop>
  <Company/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2017-02-13T12:20:00Z</dcterms:created>
  <dcterms:modified xsi:type="dcterms:W3CDTF">2017-02-13T12:21:00Z</dcterms:modified>
</cp:coreProperties>
</file>