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340C" w:rsidRDefault="00CD340C" w:rsidP="00CD340C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</w:t>
      </w:r>
    </w:p>
    <w:p w:rsidR="00CD340C" w:rsidRDefault="00CD340C" w:rsidP="00CD340C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</w:p>
    <w:p w:rsidR="00CD340C" w:rsidRDefault="00CD340C" w:rsidP="00CD340C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Кировский городской прокурор</w:t>
      </w:r>
    </w:p>
    <w:p w:rsidR="00CD340C" w:rsidRDefault="00CD340C" w:rsidP="00CD340C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</w:p>
    <w:p w:rsidR="00CD340C" w:rsidRDefault="00CD340C" w:rsidP="00CD340C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советник юстиции</w:t>
      </w:r>
    </w:p>
    <w:p w:rsidR="00CD340C" w:rsidRDefault="00CD340C" w:rsidP="00CD340C">
      <w:pPr>
        <w:spacing w:after="0" w:line="240" w:lineRule="exact"/>
        <w:ind w:left="6803" w:firstLine="277"/>
        <w:jc w:val="both"/>
        <w:rPr>
          <w:rFonts w:ascii="Times New Roman" w:hAnsi="Times New Roman" w:cs="Times New Roman"/>
          <w:sz w:val="28"/>
          <w:szCs w:val="28"/>
        </w:rPr>
      </w:pPr>
    </w:p>
    <w:p w:rsidR="00CD340C" w:rsidRDefault="00CD340C" w:rsidP="00CD340C">
      <w:pPr>
        <w:spacing w:after="0" w:line="240" w:lineRule="exact"/>
        <w:ind w:left="6803" w:firstLine="27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И.Б. Крушинский</w:t>
      </w:r>
    </w:p>
    <w:p w:rsidR="00CD340C" w:rsidRDefault="00CD340C" w:rsidP="00CD340C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</w:p>
    <w:p w:rsidR="00CD340C" w:rsidRDefault="00CD340C" w:rsidP="00CD34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340C" w:rsidRPr="000F00F8" w:rsidRDefault="00CD340C" w:rsidP="00CD340C">
      <w:pPr>
        <w:spacing w:before="100" w:beforeAutospacing="1" w:after="100" w:afterAutospacing="1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0F00F8">
        <w:rPr>
          <w:rFonts w:ascii="Times New Roman" w:hAnsi="Times New Roman" w:cs="Times New Roman"/>
          <w:b/>
          <w:sz w:val="28"/>
          <w:szCs w:val="28"/>
        </w:rPr>
        <w:t>о постановлению Кировского городского прокурора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исполняющий обязанности директора МБУ «Сельский дом культуры села </w:t>
      </w: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Путилово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» привлечен к административной ответственности за заключение договора безвозмездного пользования помещения без согласия собственника помещения – муниципального образования. </w:t>
      </w:r>
    </w:p>
    <w:p w:rsidR="00CD340C" w:rsidRDefault="00CD340C" w:rsidP="00CD340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7630">
        <w:rPr>
          <w:rFonts w:ascii="Times New Roman" w:eastAsia="Times New Roman" w:hAnsi="Times New Roman" w:cs="Times New Roman"/>
          <w:sz w:val="28"/>
          <w:szCs w:val="28"/>
        </w:rPr>
        <w:t xml:space="preserve">Кировской городской прокуратурой </w:t>
      </w:r>
      <w:r>
        <w:rPr>
          <w:rFonts w:ascii="Times New Roman" w:eastAsia="Times New Roman" w:hAnsi="Times New Roman" w:cs="Times New Roman"/>
          <w:sz w:val="28"/>
          <w:szCs w:val="28"/>
        </w:rPr>
        <w:t>на постоянной основе осуществляется надзор за исполнением законодательства в сфере распоряжения государственной и муниципальной собственностью.</w:t>
      </w:r>
    </w:p>
    <w:p w:rsidR="00CD340C" w:rsidRPr="00543B13" w:rsidRDefault="00CD340C" w:rsidP="00CD340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543B13">
        <w:rPr>
          <w:rFonts w:ascii="Times New Roman" w:eastAsia="Times New Roman" w:hAnsi="Times New Roman" w:cs="Times New Roman"/>
          <w:sz w:val="28"/>
          <w:szCs w:val="28"/>
        </w:rPr>
        <w:t xml:space="preserve">Проверкой установлено, что </w:t>
      </w:r>
      <w:r w:rsidRPr="00543B1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исполняющий обязанности директора МБУ «Сельский дом культуры села </w:t>
      </w:r>
      <w:proofErr w:type="spellStart"/>
      <w:r w:rsidRPr="00543B1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Путилово</w:t>
      </w:r>
      <w:proofErr w:type="spellEnd"/>
      <w:r w:rsidRPr="00543B1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передал</w:t>
      </w:r>
      <w:r w:rsidRPr="00543B1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в безвозмездное пользование МКУК «Центральная </w:t>
      </w:r>
      <w:proofErr w:type="spellStart"/>
      <w:r w:rsidRPr="00543B1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межпоселенческая</w:t>
      </w:r>
      <w:proofErr w:type="spellEnd"/>
      <w:r w:rsidRPr="00543B1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библиотека» нежилые помещения общей площадью 150,75 </w:t>
      </w:r>
      <w:proofErr w:type="spellStart"/>
      <w:r w:rsidRPr="00543B1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кв.м</w:t>
      </w:r>
      <w:proofErr w:type="spellEnd"/>
      <w:r w:rsidRPr="00543B1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</w:t>
      </w:r>
    </w:p>
    <w:p w:rsidR="00CD340C" w:rsidRPr="00543B13" w:rsidRDefault="00CD340C" w:rsidP="00CD340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543B1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Однако обязательное для заключения такой сделки согласие собственника помещений – муниципального образования МО </w:t>
      </w:r>
      <w:proofErr w:type="spellStart"/>
      <w:r w:rsidRPr="00543B1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Путиловское</w:t>
      </w:r>
      <w:proofErr w:type="spellEnd"/>
      <w:r w:rsidRPr="00543B1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сельское поселение – получено не было. </w:t>
      </w:r>
    </w:p>
    <w:p w:rsidR="00CD340C" w:rsidRDefault="00CD340C" w:rsidP="00CD340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543B1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Таким образом, при заключении договора должностными лицом были допущены нарушения требований ч.1 ст. 296, ч.3 ст. 298 Гражданского кодекса РФ.</w:t>
      </w:r>
    </w:p>
    <w:p w:rsidR="00CD340C" w:rsidRDefault="00CD340C" w:rsidP="00CD340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В связи с установлением факта нарушения муниципальным учреждением порядка согласования при совершении сделки по распоряжению муниципальным имуществом, прокурором возбуждено дело </w:t>
      </w:r>
      <w:proofErr w:type="gramStart"/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об административном правонарушении</w:t>
      </w:r>
      <w:proofErr w:type="gramEnd"/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предусмотренном ст. 7.35 КоАП РФ в отношении исполняющего обязанности директора, заключившего договор.</w:t>
      </w:r>
    </w:p>
    <w:p w:rsidR="00CD340C" w:rsidRDefault="00CD340C" w:rsidP="00CD340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Данное дело 16.05.2019 рассмотрено мировым судьей судебного участка № 44 Ленинградской области, должностное лицо привлечено к административной ответственности в виде штрафа в размере 1000 руб.</w:t>
      </w:r>
    </w:p>
    <w:p w:rsidR="00CD340C" w:rsidRDefault="00CD340C" w:rsidP="00CD340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Фактическая оплата штрафа находится на контроле прокуратуры.</w:t>
      </w:r>
    </w:p>
    <w:p w:rsidR="00CD340C" w:rsidRPr="00FF7630" w:rsidRDefault="00CD340C" w:rsidP="00CD340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Также в целях устранения нарушений прокурором в адрес руководителя муниципального учреждения внесено представление, которое рассмотрено и удовлетворено, нарушения устранены. </w:t>
      </w:r>
    </w:p>
    <w:p w:rsidR="00CD340C" w:rsidRDefault="00CD340C" w:rsidP="00CD340C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D340C" w:rsidRDefault="00CD340C" w:rsidP="00CD340C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CD340C" w:rsidRDefault="00CD340C" w:rsidP="00CD340C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городского прокурора</w:t>
      </w:r>
    </w:p>
    <w:p w:rsidR="00CD340C" w:rsidRDefault="00CD340C" w:rsidP="00CD340C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CD340C" w:rsidRPr="004F16E5" w:rsidRDefault="00CD340C" w:rsidP="00CD340C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младший советник юстиции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С.В.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Бердинских</w:t>
      </w:r>
      <w:proofErr w:type="spellEnd"/>
    </w:p>
    <w:p w:rsidR="002168DE" w:rsidRDefault="00CD340C"/>
    <w:sectPr w:rsidR="002168DE" w:rsidSect="005D7C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834"/>
    <w:rsid w:val="00384B06"/>
    <w:rsid w:val="00785C6B"/>
    <w:rsid w:val="00C16834"/>
    <w:rsid w:val="00CD3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BB329"/>
  <w15:chartTrackingRefBased/>
  <w15:docId w15:val="{AACB4C79-A631-4414-AE1D-D126579F5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340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1649</Characters>
  <Application>Microsoft Office Word</Application>
  <DocSecurity>0</DocSecurity>
  <Lines>13</Lines>
  <Paragraphs>3</Paragraphs>
  <ScaleCrop>false</ScaleCrop>
  <Company>HP</Company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2019-06-18T11:14:00Z</dcterms:created>
  <dcterms:modified xsi:type="dcterms:W3CDTF">2019-06-18T11:15:00Z</dcterms:modified>
</cp:coreProperties>
</file>