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6C" w:rsidRDefault="009D326C">
      <w:pPr>
        <w:rPr>
          <w:lang w:val="en-US"/>
        </w:rPr>
      </w:pPr>
    </w:p>
    <w:p w:rsidR="0078244A" w:rsidRDefault="0078244A" w:rsidP="0078244A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введении электронной формы трудовой книжки</w:t>
      </w:r>
    </w:p>
    <w:p w:rsidR="0078244A" w:rsidRDefault="0078244A" w:rsidP="0078244A">
      <w:pPr>
        <w:shd w:val="clear" w:color="auto" w:fill="FFFFFF"/>
        <w:rPr>
          <w:b/>
          <w:bCs/>
          <w:sz w:val="28"/>
          <w:szCs w:val="28"/>
        </w:rPr>
      </w:pP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16.12.2019 № 439-ФЗ внесены изменения в статью 66.1 Трудового Кодекса Российской Федерации, в соответствии с которыми работодатель формирует в электронном виде основную информацию о трудовой деятельности и трудовом стаже каждого работника и представляет ее для хранения в информационных ресурсах Пенсионного фонда РФ.</w:t>
      </w: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В сведения о трудовой деятельности включается в числе прочего информация о работнике, месте его работы, его трудовой функции, переводах на другую постоянную работу, об увольнении работника с указанием основания и причины прекращения трудового договора.</w:t>
      </w: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Устанавливаются способы получения работником сведений о трудовой деятельности на бумажном носителе или в электронной форме: у работодателя по последнему месту работы, в многофункциональном центре предоставления государственных и муниципальных услуг, в Пенсионном фонде РФ, а также с использованием единого портала государственных и муниципальных услуг.</w:t>
      </w: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обязан письменно уведомить по 30 июня 2020 года включительно каждого работника об изменениях в трудовом законодательстве, связанных с формированием сведений о трудовой деятельности в электронном виде, а также о праве работника сделать выбор между "бумажной" и "электронной" трудовой книжкой.</w:t>
      </w: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До конца 2020 года работники подают работодателям заявления о продолжении ведения трудовых книжек или о предоставлении сведений о трудовой деятельности в электронном виде (во втором случае работодатель выдает трудовую книжку на руки и освобождается от ответственности за ее ведение и хранение). Если же работник не подаст никакого заявления, то работодатель продолжит вести трудовую книжку.</w:t>
      </w: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Для лиц, впервые поступающих на работу после 1 января 2021 года, предусмотрено ведение сведений о трудовой деятельности в электронном виде.</w:t>
      </w: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Трудовая книжка указанным работникам оформляться не будет.</w:t>
      </w:r>
    </w:p>
    <w:p w:rsidR="0078244A" w:rsidRDefault="0078244A" w:rsidP="0078244A">
      <w:pPr>
        <w:shd w:val="clear" w:color="auto" w:fill="FFFFFF"/>
        <w:spacing w:after="225"/>
        <w:jc w:val="both"/>
        <w:rPr>
          <w:sz w:val="28"/>
          <w:szCs w:val="28"/>
        </w:rPr>
      </w:pPr>
      <w:r>
        <w:rPr>
          <w:sz w:val="28"/>
          <w:szCs w:val="28"/>
        </w:rPr>
        <w:t>Указанные изменения вступили в силу с 01.01.2020.</w:t>
      </w:r>
    </w:p>
    <w:p w:rsidR="0078244A" w:rsidRDefault="0078244A" w:rsidP="0078244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Разъяснения подготовлены заместителем </w:t>
      </w:r>
      <w:proofErr w:type="spellStart"/>
      <w:r>
        <w:rPr>
          <w:sz w:val="28"/>
          <w:szCs w:val="28"/>
        </w:rPr>
        <w:t>Волховстроевского</w:t>
      </w:r>
      <w:proofErr w:type="spellEnd"/>
      <w:r>
        <w:rPr>
          <w:sz w:val="28"/>
          <w:szCs w:val="28"/>
        </w:rPr>
        <w:t xml:space="preserve"> транспортного прокурора Л.С. Красновой</w:t>
      </w:r>
    </w:p>
    <w:p w:rsidR="0078244A" w:rsidRDefault="0078244A" w:rsidP="0078244A">
      <w:pPr>
        <w:shd w:val="clear" w:color="auto" w:fill="FFFFFF"/>
        <w:jc w:val="both"/>
        <w:rPr>
          <w:sz w:val="28"/>
          <w:szCs w:val="28"/>
        </w:rPr>
      </w:pPr>
    </w:p>
    <w:p w:rsidR="0078244A" w:rsidRPr="0078244A" w:rsidRDefault="0078244A" w:rsidP="0078244A">
      <w:pPr>
        <w:pStyle w:val="a5"/>
        <w:spacing w:after="0"/>
        <w:ind w:left="0"/>
        <w:jc w:val="both"/>
      </w:pPr>
      <w:r w:rsidRPr="0078244A">
        <w:t xml:space="preserve">С уважением, </w:t>
      </w:r>
      <w:proofErr w:type="spellStart"/>
      <w:r w:rsidRPr="0078244A">
        <w:t>Волховстроевский</w:t>
      </w:r>
      <w:proofErr w:type="spellEnd"/>
    </w:p>
    <w:p w:rsidR="0078244A" w:rsidRPr="0078244A" w:rsidRDefault="0078244A" w:rsidP="0078244A">
      <w:pPr>
        <w:pStyle w:val="a5"/>
        <w:spacing w:after="0" w:line="240" w:lineRule="exact"/>
        <w:ind w:left="0"/>
        <w:jc w:val="both"/>
      </w:pPr>
      <w:r w:rsidRPr="0078244A">
        <w:t>транспортный прокуро</w:t>
      </w:r>
      <w:r>
        <w:t>р</w:t>
      </w:r>
    </w:p>
    <w:p w:rsidR="0078244A" w:rsidRPr="0078244A" w:rsidRDefault="0078244A" w:rsidP="0078244A">
      <w:pPr>
        <w:pStyle w:val="a5"/>
        <w:spacing w:after="0"/>
        <w:ind w:left="0" w:right="-31"/>
        <w:jc w:val="both"/>
      </w:pPr>
      <w:r w:rsidRPr="0078244A">
        <w:t>младший советник юстиции</w:t>
      </w:r>
      <w:r w:rsidRPr="0078244A">
        <w:tab/>
      </w:r>
      <w:r w:rsidRPr="0078244A">
        <w:tab/>
      </w:r>
      <w:r w:rsidRPr="0078244A">
        <w:tab/>
        <w:t xml:space="preserve">                                          А.В. </w:t>
      </w:r>
      <w:proofErr w:type="spellStart"/>
      <w:r w:rsidRPr="0078244A">
        <w:t>Зябкин</w:t>
      </w:r>
      <w:proofErr w:type="spellEnd"/>
    </w:p>
    <w:sectPr w:rsidR="0078244A" w:rsidRPr="0078244A" w:rsidSect="009D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327"/>
    <w:rsid w:val="003C76DE"/>
    <w:rsid w:val="00517327"/>
    <w:rsid w:val="00781DC9"/>
    <w:rsid w:val="0078244A"/>
    <w:rsid w:val="00824D71"/>
    <w:rsid w:val="00827542"/>
    <w:rsid w:val="00896B7F"/>
    <w:rsid w:val="009D326C"/>
    <w:rsid w:val="00A53B61"/>
    <w:rsid w:val="00EE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3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1732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78244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7824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2019-09-03T08:39:00Z</cp:lastPrinted>
  <dcterms:created xsi:type="dcterms:W3CDTF">2020-02-14T06:34:00Z</dcterms:created>
  <dcterms:modified xsi:type="dcterms:W3CDTF">2020-02-14T06:34:00Z</dcterms:modified>
</cp:coreProperties>
</file>