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B0" w:rsidRPr="00961AB0" w:rsidRDefault="00961AB0" w:rsidP="0096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61A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36 тысяч жительниц СПб и ЛО получили пособие по беременности и родам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61AB0" w:rsidRDefault="00961AB0" w:rsidP="00961A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 начала 2023 года Отделение СФР по Санкт-Петербургу и Ленинградской области одобрило пособие по беременности и родам для 36 тысяч работающих мам. Суммарно им было перечислено свыше 5 миллиардов рублей.</w:t>
      </w:r>
    </w:p>
    <w:p w:rsidR="00961AB0" w:rsidRDefault="00961AB0" w:rsidP="00961A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Данная мера поддержки назначается женщинам, которые находятся в отпуске по беременности и родам, в том числе усыновившим ребёнка до трёх месяцев. Длительность отпуска в большинстве случаев составляет 140 дней, при осложнённой одноплодной беременности — 156 дней, при осложнённой многоплодной беременности — 194 дня.</w:t>
      </w:r>
    </w:p>
    <w:p w:rsidR="00961AB0" w:rsidRDefault="00961AB0" w:rsidP="00961A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Размер пособия зависит от количества дней, проведённых в отпуске по беременности и родам, и среднего заработка женщины за два предшествующих рождению ребёнка года. Минимальная сумма выплаты в 2023 году равна 74 757,20 рублям (в случае занятости на условиях полного рабочего времени), максимальная — 530 976,06 рублям.</w:t>
      </w:r>
    </w:p>
    <w:p w:rsidR="00961AB0" w:rsidRDefault="00961AB0" w:rsidP="00961A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Социальный фонд в автоматизированном порядке уведомляет работодателя о том, что в связи с беременностью и родами его сотруднице женской консультацией или иной медицинской организацией сформирован электронный листок нетрудоспособности. Женщине необходимо по месту работы лишь оформить соответствующий отпуск, подав заявление на его предоставление.</w:t>
      </w:r>
    </w:p>
    <w:p w:rsidR="00961AB0" w:rsidRDefault="00961AB0" w:rsidP="00961A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течение следующих трех рабочих дней работодатель передаёт сведения на выплату пособия в Отделение Социального фонда. Выплата за весь период отпуска поступает в течение 10 рабочих дней со дня получения сведений от работодателя.</w:t>
      </w:r>
    </w:p>
    <w:p w:rsidR="00961AB0" w:rsidRDefault="00961AB0" w:rsidP="00961A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Обращаем внимание, что женщины-предприниматели, вступившие в программу добровольного страхования и уплатившие страховые взносы в размере 4 833,72 рубля до 31 декабря 2022 года, также вправе оформить пособие по беременности и родам в 2023 году в том случае, если начало периода освобождения от работы по листку нетрудоспособности приходится на 2023 год.</w:t>
      </w:r>
    </w:p>
    <w:p w:rsidR="00961AB0" w:rsidRDefault="00961AB0" w:rsidP="00961A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Выплату пособия по беременности и родам в данном случае можно оформить через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личный кабинет страхователя</w:t>
        </w:r>
      </w:hyperlink>
      <w:r>
        <w:rPr>
          <w:rFonts w:ascii="Tms Rmn" w:hAnsi="Tms Rmn" w:cs="Tms Rmn"/>
          <w:color w:val="000000"/>
          <w:sz w:val="24"/>
          <w:szCs w:val="24"/>
        </w:rPr>
        <w:t xml:space="preserve"> на сайте СФР или через клиентскую службу. Отделение СФР после поступления заявления предпринимателя в течение 10 рабочих дней перечислит пособие по беременности и родам.</w:t>
      </w:r>
    </w:p>
    <w:p w:rsidR="00961AB0" w:rsidRPr="00961AB0" w:rsidRDefault="00961AB0" w:rsidP="00961AB0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  <w:r>
        <w:t xml:space="preserve">                         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9689"/>
      </w:tblGrid>
      <w:tr w:rsidR="00961AB0" w:rsidRPr="00961AB0">
        <w:tc>
          <w:tcPr>
            <w:tcW w:w="5000" w:type="pct"/>
          </w:tcPr>
          <w:p w:rsidR="00961AB0" w:rsidRPr="00961AB0" w:rsidRDefault="00961AB0" w:rsidP="00961AB0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BF"/>
            </w:tblPr>
            <w:tblGrid>
              <w:gridCol w:w="9689"/>
            </w:tblGrid>
            <w:tr w:rsidR="00961AB0" w:rsidRPr="00961AB0">
              <w:tc>
                <w:tcPr>
                  <w:tcW w:w="5000" w:type="pct"/>
                </w:tcPr>
                <w:p w:rsidR="00961AB0" w:rsidRPr="00961AB0" w:rsidRDefault="00961AB0" w:rsidP="00961AB0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right="769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                           </w:t>
                  </w:r>
                  <w:r w:rsidRPr="00961AB0">
                    <w:rPr>
                      <w:rFonts w:ascii="Times New Roman" w:hAnsi="Times New Roman" w:cs="Times New Roman"/>
                      <w:bCs/>
                      <w:color w:val="000000"/>
                    </w:rPr>
                    <w:t>Пресс-служба Отделения СФР по Санкт-Петербургу и Ленинградской области</w:t>
                  </w:r>
                </w:p>
                <w:p w:rsidR="00961AB0" w:rsidRPr="00961AB0" w:rsidRDefault="00961AB0" w:rsidP="00961AB0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right="769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  <w:p w:rsidR="00961AB0" w:rsidRPr="00961AB0" w:rsidRDefault="00961AB0" w:rsidP="00961AB0">
                  <w:pPr>
                    <w:keepNext/>
                    <w:keepLines/>
                    <w:autoSpaceDE w:val="0"/>
                    <w:autoSpaceDN w:val="0"/>
                    <w:adjustRightInd w:val="0"/>
                    <w:spacing w:after="0" w:line="240" w:lineRule="auto"/>
                    <w:ind w:right="769"/>
                    <w:rPr>
                      <w:rFonts w:ascii="Times New Roman" w:hAnsi="Times New Roman" w:cs="Times New Roman"/>
                      <w:bCs/>
                      <w:color w:val="000000"/>
                    </w:rPr>
                  </w:pPr>
                </w:p>
              </w:tc>
            </w:tr>
          </w:tbl>
          <w:p w:rsidR="00961AB0" w:rsidRPr="00961AB0" w:rsidRDefault="00961AB0" w:rsidP="00961AB0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b/>
                <w:bCs/>
                <w:color w:val="000000"/>
              </w:rPr>
            </w:pPr>
          </w:p>
          <w:p w:rsidR="00961AB0" w:rsidRPr="00961AB0" w:rsidRDefault="00961AB0" w:rsidP="00961A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69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961AB0" w:rsidRPr="00961AB0" w:rsidRDefault="00961AB0" w:rsidP="00961AB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769"/>
              <w:rPr>
                <w:rFonts w:ascii="Helv" w:hAnsi="Helv" w:cs="Helv"/>
                <w:b/>
                <w:bCs/>
                <w:color w:val="000000"/>
              </w:rPr>
            </w:pPr>
          </w:p>
        </w:tc>
      </w:tr>
    </w:tbl>
    <w:p w:rsidR="00961AB0" w:rsidRPr="00961AB0" w:rsidRDefault="00961AB0" w:rsidP="00961AB0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bCs/>
          <w:color w:val="000000"/>
        </w:rPr>
      </w:pPr>
    </w:p>
    <w:p w:rsidR="00996ECA" w:rsidRDefault="00961AB0">
      <w:r>
        <w:t xml:space="preserve">         </w:t>
      </w:r>
    </w:p>
    <w:sectPr w:rsidR="00996ECA" w:rsidSect="00F513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AB0"/>
    <w:rsid w:val="00961AB0"/>
    <w:rsid w:val="0099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k.sf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2023-06-28T12:34:00Z</dcterms:created>
  <dcterms:modified xsi:type="dcterms:W3CDTF">2023-06-28T12:38:00Z</dcterms:modified>
</cp:coreProperties>
</file>