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253" w:rsidRDefault="00F57253" w:rsidP="00F57253">
      <w:pPr>
        <w:spacing w:line="360" w:lineRule="auto"/>
        <w:ind w:firstLine="720"/>
        <w:jc w:val="center"/>
        <w:rPr>
          <w:rStyle w:val="a4"/>
          <w:rFonts w:eastAsia="Times New Roman"/>
          <w:b/>
          <w:i w:val="0"/>
          <w:color w:val="212121"/>
          <w:sz w:val="28"/>
          <w:szCs w:val="28"/>
          <w:shd w:val="clear" w:color="auto" w:fill="FFFFFF"/>
        </w:rPr>
      </w:pPr>
      <w:r w:rsidRPr="00F57253">
        <w:rPr>
          <w:rStyle w:val="a4"/>
          <w:rFonts w:eastAsia="Times New Roman"/>
          <w:b/>
          <w:i w:val="0"/>
          <w:color w:val="212121"/>
          <w:sz w:val="28"/>
          <w:szCs w:val="28"/>
          <w:shd w:val="clear" w:color="auto" w:fill="FFFFFF"/>
        </w:rPr>
        <w:t>7 285 семей из Санкт-Петербурга и Ленинградской области получают</w:t>
      </w:r>
      <w:r>
        <w:rPr>
          <w:rStyle w:val="a4"/>
          <w:rFonts w:eastAsia="Times New Roman"/>
          <w:b/>
          <w:i w:val="0"/>
          <w:color w:val="212121"/>
          <w:sz w:val="28"/>
          <w:szCs w:val="28"/>
          <w:shd w:val="clear" w:color="auto" w:fill="FFFFFF"/>
        </w:rPr>
        <w:t xml:space="preserve"> </w:t>
      </w:r>
      <w:r w:rsidRPr="00F57253">
        <w:rPr>
          <w:rStyle w:val="a4"/>
          <w:rFonts w:eastAsia="Times New Roman"/>
          <w:b/>
          <w:i w:val="0"/>
          <w:color w:val="212121"/>
          <w:sz w:val="28"/>
          <w:szCs w:val="28"/>
          <w:shd w:val="clear" w:color="auto" w:fill="FFFFFF"/>
        </w:rPr>
        <w:t xml:space="preserve"> ежемесячную выплату из средств материнского капитала.</w:t>
      </w:r>
    </w:p>
    <w:p w:rsidR="00F57253" w:rsidRDefault="00F57253" w:rsidP="00F57253">
      <w:pPr>
        <w:spacing w:line="360" w:lineRule="auto"/>
        <w:ind w:firstLine="720"/>
        <w:rPr>
          <w:rStyle w:val="a4"/>
          <w:rFonts w:eastAsia="Times New Roman"/>
          <w:color w:val="212121"/>
          <w:shd w:val="clear" w:color="auto" w:fill="FFFFFF"/>
        </w:rPr>
      </w:pPr>
    </w:p>
    <w:p w:rsidR="00F57253" w:rsidRPr="00F57253" w:rsidRDefault="00F57253" w:rsidP="00F57253">
      <w:pPr>
        <w:spacing w:line="360" w:lineRule="auto"/>
        <w:ind w:firstLine="720"/>
        <w:jc w:val="both"/>
        <w:rPr>
          <w:rStyle w:val="a4"/>
          <w:rFonts w:eastAsia="Times New Roman"/>
          <w:i w:val="0"/>
          <w:color w:val="212121"/>
          <w:sz w:val="28"/>
          <w:szCs w:val="28"/>
          <w:shd w:val="clear" w:color="auto" w:fill="FFFFFF"/>
        </w:rPr>
      </w:pPr>
      <w:r w:rsidRPr="00F57253">
        <w:rPr>
          <w:rStyle w:val="a4"/>
          <w:rFonts w:eastAsia="Times New Roman"/>
          <w:i w:val="0"/>
          <w:color w:val="212121"/>
          <w:sz w:val="28"/>
          <w:szCs w:val="28"/>
          <w:shd w:val="clear" w:color="auto" w:fill="FFFFFF"/>
        </w:rPr>
        <w:t xml:space="preserve">За 5 месяцев 2024 года региональное Отделение СФР оформило ежемесячную выплату из материнского капитала 4 726 петербургским семьям и 2 559 семьям из Ленинградской области. </w:t>
      </w:r>
    </w:p>
    <w:p w:rsidR="00F57253" w:rsidRPr="00F57253" w:rsidRDefault="00F57253" w:rsidP="00F57253">
      <w:pPr>
        <w:spacing w:line="360" w:lineRule="auto"/>
        <w:ind w:firstLine="720"/>
        <w:jc w:val="both"/>
        <w:rPr>
          <w:rStyle w:val="a4"/>
          <w:rFonts w:eastAsia="Times New Roman"/>
          <w:i w:val="0"/>
          <w:color w:val="212121"/>
          <w:sz w:val="28"/>
          <w:szCs w:val="28"/>
          <w:shd w:val="clear" w:color="auto" w:fill="FFFFFF"/>
        </w:rPr>
      </w:pPr>
      <w:r w:rsidRPr="00F57253">
        <w:rPr>
          <w:rStyle w:val="a4"/>
          <w:rFonts w:eastAsia="Times New Roman"/>
          <w:i w:val="0"/>
          <w:color w:val="212121"/>
          <w:sz w:val="28"/>
          <w:szCs w:val="28"/>
          <w:shd w:val="clear" w:color="auto" w:fill="FFFFFF"/>
        </w:rPr>
        <w:t>Отделение Социального фонда России по Санкт-Петербургу и Ленинградской области поясняет, что ежемесячная выплата из средств материнского капитала положена гражданам России, у которых есть родные или усыновленные дети в возрасте до трех лет. При этом размер среднедушевого дохода семьи не должен превышать двукратную величину регионального прожиточного минимума. В 2024 году он составляет 16 535 рублей в Санкт-Петербурге и 16 226 рублей – в Ленинградской области.</w:t>
      </w:r>
    </w:p>
    <w:p w:rsidR="00F57253" w:rsidRPr="00F57253" w:rsidRDefault="00F57253" w:rsidP="00F57253">
      <w:pPr>
        <w:spacing w:line="360" w:lineRule="auto"/>
        <w:ind w:firstLine="720"/>
        <w:jc w:val="both"/>
        <w:rPr>
          <w:rStyle w:val="a4"/>
          <w:rFonts w:eastAsia="Times New Roman"/>
          <w:i w:val="0"/>
          <w:color w:val="212121"/>
          <w:sz w:val="28"/>
          <w:szCs w:val="28"/>
          <w:shd w:val="clear" w:color="auto" w:fill="FFFFFF"/>
        </w:rPr>
      </w:pPr>
      <w:r w:rsidRPr="00F57253">
        <w:rPr>
          <w:rStyle w:val="a4"/>
          <w:rFonts w:eastAsia="Times New Roman"/>
          <w:i w:val="0"/>
          <w:color w:val="212121"/>
          <w:sz w:val="28"/>
          <w:szCs w:val="28"/>
          <w:shd w:val="clear" w:color="auto" w:fill="FFFFFF"/>
        </w:rPr>
        <w:t xml:space="preserve">Если в семье несколько детей до трех лет, то заявление можно подать на каждого ребенка. Получать выплату можно до тех пор, пока им не исполнится три года. Отделение СФР по СПб и ЛО оформляет выплату на 12 месяцев, после этого документы на нее нужно подавать заново. </w:t>
      </w:r>
    </w:p>
    <w:p w:rsidR="00F57253" w:rsidRPr="00F57253" w:rsidRDefault="00F57253" w:rsidP="00F57253">
      <w:pPr>
        <w:spacing w:line="360" w:lineRule="auto"/>
        <w:ind w:firstLine="720"/>
        <w:jc w:val="both"/>
        <w:rPr>
          <w:rStyle w:val="a4"/>
          <w:rFonts w:eastAsia="Times New Roman"/>
          <w:i w:val="0"/>
          <w:color w:val="212121"/>
          <w:sz w:val="28"/>
          <w:szCs w:val="28"/>
          <w:shd w:val="clear" w:color="auto" w:fill="FFFFFF"/>
        </w:rPr>
      </w:pPr>
      <w:r w:rsidRPr="00F57253">
        <w:rPr>
          <w:rStyle w:val="a4"/>
          <w:rFonts w:eastAsia="Times New Roman"/>
          <w:i w:val="0"/>
          <w:color w:val="212121"/>
          <w:sz w:val="28"/>
          <w:szCs w:val="28"/>
          <w:shd w:val="clear" w:color="auto" w:fill="FFFFFF"/>
        </w:rPr>
        <w:t xml:space="preserve">Размер пособия составляет один региональный прожиточный минимум на ребенка в месяц. </w:t>
      </w:r>
      <w:r w:rsidRPr="00F57253">
        <w:rPr>
          <w:rStyle w:val="a4"/>
          <w:rFonts w:eastAsia="Times New Roman"/>
          <w:i w:val="0"/>
          <w:sz w:val="28"/>
          <w:szCs w:val="28"/>
        </w:rPr>
        <w:t> В Санкт-Петербурге он составляет 16 039 рублей, в Ленинградской области - 15 739 рублей.  </w:t>
      </w:r>
    </w:p>
    <w:p w:rsidR="00F57253" w:rsidRPr="00F57253" w:rsidRDefault="00F57253" w:rsidP="00F57253">
      <w:pPr>
        <w:spacing w:line="360" w:lineRule="auto"/>
        <w:ind w:firstLine="720"/>
        <w:jc w:val="both"/>
        <w:rPr>
          <w:rStyle w:val="a4"/>
          <w:rFonts w:eastAsia="Times New Roman"/>
          <w:i w:val="0"/>
          <w:color w:val="212121"/>
          <w:sz w:val="28"/>
          <w:szCs w:val="28"/>
          <w:shd w:val="clear" w:color="auto" w:fill="FFFFFF"/>
        </w:rPr>
      </w:pPr>
      <w:r w:rsidRPr="00F57253">
        <w:rPr>
          <w:rStyle w:val="a4"/>
          <w:rFonts w:eastAsia="Times New Roman"/>
          <w:i w:val="0"/>
          <w:color w:val="212121"/>
          <w:sz w:val="28"/>
          <w:szCs w:val="28"/>
          <w:shd w:val="clear" w:color="auto" w:fill="FFFFFF"/>
        </w:rPr>
        <w:t xml:space="preserve">Оформить выплату можно сразу после получения сертификата на материнский капитал или в течение трех лет со дня рождения ребенка, причем если подать заявление на выплату не позднее 6 месяцев с месяца рождения ребенка, то она будет назначена с месяца рождения. В остальных случаях выплата производится с месяца обращения за назначением. </w:t>
      </w:r>
    </w:p>
    <w:p w:rsidR="00F57253" w:rsidRPr="00F57253" w:rsidRDefault="00F57253" w:rsidP="00F57253">
      <w:pPr>
        <w:spacing w:line="360" w:lineRule="auto"/>
        <w:ind w:firstLine="720"/>
        <w:jc w:val="both"/>
        <w:rPr>
          <w:rStyle w:val="a4"/>
          <w:rFonts w:eastAsia="Times New Roman" w:cs="Times New Roman"/>
          <w:i w:val="0"/>
          <w:color w:val="212121"/>
          <w:sz w:val="28"/>
          <w:szCs w:val="28"/>
        </w:rPr>
      </w:pPr>
      <w:r w:rsidRPr="00F57253">
        <w:rPr>
          <w:rStyle w:val="a4"/>
          <w:rFonts w:eastAsia="Times New Roman" w:cs="Times New Roman"/>
          <w:i w:val="0"/>
          <w:color w:val="212121"/>
          <w:sz w:val="28"/>
          <w:szCs w:val="28"/>
        </w:rPr>
        <w:t>В большинстве случаев для обращения за ежемесячной выплатой заявителю понадобится только паспорт. Остальные документы региональное Отделение СФР запросит самостоятельно. </w:t>
      </w:r>
    </w:p>
    <w:p w:rsidR="00F57253" w:rsidRPr="00F57253" w:rsidRDefault="00F57253" w:rsidP="00F57253">
      <w:pPr>
        <w:spacing w:line="360" w:lineRule="auto"/>
        <w:ind w:firstLine="720"/>
        <w:jc w:val="both"/>
        <w:rPr>
          <w:rStyle w:val="a4"/>
          <w:rFonts w:eastAsia="Times New Roman" w:cs="Times New Roman"/>
          <w:i w:val="0"/>
          <w:color w:val="212121"/>
          <w:sz w:val="28"/>
          <w:szCs w:val="28"/>
        </w:rPr>
      </w:pPr>
    </w:p>
    <w:p w:rsidR="00F57253" w:rsidRPr="00F57253" w:rsidRDefault="00F57253" w:rsidP="00F57253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r w:rsidRPr="00F57253">
        <w:rPr>
          <w:rStyle w:val="a4"/>
          <w:rFonts w:eastAsia="Times New Roman" w:cs="Times New Roman"/>
          <w:i w:val="0"/>
          <w:color w:val="212121"/>
          <w:sz w:val="28"/>
          <w:szCs w:val="28"/>
          <w:shd w:val="clear" w:color="auto" w:fill="FFFFFF"/>
        </w:rPr>
        <w:lastRenderedPageBreak/>
        <w:t xml:space="preserve">Подать заявление на получение выплаты </w:t>
      </w:r>
      <w:r w:rsidRPr="00F57253">
        <w:rPr>
          <w:rFonts w:cs="Times New Roman"/>
          <w:sz w:val="28"/>
          <w:szCs w:val="28"/>
        </w:rPr>
        <w:t xml:space="preserve">можно подать онлайн на портале </w:t>
      </w:r>
      <w:proofErr w:type="spellStart"/>
      <w:r w:rsidRPr="00F57253">
        <w:rPr>
          <w:rFonts w:cs="Times New Roman"/>
          <w:sz w:val="28"/>
          <w:szCs w:val="28"/>
        </w:rPr>
        <w:t>госуслуг</w:t>
      </w:r>
      <w:proofErr w:type="spellEnd"/>
      <w:r w:rsidRPr="00F57253">
        <w:rPr>
          <w:rFonts w:cs="Times New Roman"/>
          <w:sz w:val="28"/>
          <w:szCs w:val="28"/>
        </w:rPr>
        <w:t>, в МФЦ или в клиентских службах Отделения СФР. Дополнительную информацию можно получить по телефону единого консультационного центра: 8-800-100-00-01 (звонок бесплатный).</w:t>
      </w:r>
    </w:p>
    <w:p w:rsidR="00F57253" w:rsidRPr="00F57253" w:rsidRDefault="00F57253" w:rsidP="00F57253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</w:p>
    <w:p w:rsidR="00F57253" w:rsidRPr="00F57253" w:rsidRDefault="00F57253" w:rsidP="00F57253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Style w:val="docdata"/>
          <w:rFonts w:eastAsiaTheme="minorHAnsi"/>
          <w:color w:val="000000"/>
          <w:lang w:eastAsia="en-US"/>
        </w:rPr>
      </w:pPr>
      <w:bookmarkStart w:id="0" w:name="_GoBack"/>
      <w:bookmarkEnd w:id="0"/>
      <w:r>
        <w:rPr>
          <w:rFonts w:eastAsiaTheme="minorHAnsi"/>
          <w:bCs/>
          <w:sz w:val="22"/>
          <w:szCs w:val="22"/>
          <w:lang w:eastAsia="en-US"/>
        </w:rPr>
        <w:t xml:space="preserve">          </w:t>
      </w:r>
      <w:r w:rsidRPr="00F57253">
        <w:rPr>
          <w:rFonts w:eastAsiaTheme="minorHAnsi"/>
          <w:bCs/>
          <w:lang w:eastAsia="en-US"/>
        </w:rPr>
        <w:t>Пресс-служба Отделения СФР по Санкт-Петербургу и Ленинградской области</w:t>
      </w:r>
    </w:p>
    <w:p w:rsidR="00F57253" w:rsidRPr="00F57253" w:rsidRDefault="00F57253" w:rsidP="00F57253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Style w:val="docdata"/>
          <w:rFonts w:eastAsiaTheme="minorHAnsi"/>
          <w:b/>
          <w:color w:val="000000"/>
          <w:sz w:val="28"/>
          <w:szCs w:val="28"/>
          <w:lang w:eastAsia="en-US"/>
        </w:rPr>
      </w:pPr>
    </w:p>
    <w:p w:rsidR="00F57253" w:rsidRPr="00F57253" w:rsidRDefault="00F57253" w:rsidP="00F57253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Style w:val="docdata"/>
          <w:rFonts w:eastAsiaTheme="minorHAnsi"/>
          <w:b/>
          <w:color w:val="000000"/>
          <w:sz w:val="28"/>
          <w:szCs w:val="28"/>
          <w:lang w:eastAsia="en-US"/>
        </w:rPr>
      </w:pPr>
    </w:p>
    <w:p w:rsidR="00F57253" w:rsidRPr="00F57253" w:rsidRDefault="00F57253" w:rsidP="00F57253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Style w:val="docdata"/>
          <w:rFonts w:eastAsiaTheme="minorHAnsi"/>
          <w:b/>
          <w:color w:val="000000"/>
          <w:sz w:val="28"/>
          <w:szCs w:val="28"/>
          <w:lang w:eastAsia="en-US"/>
        </w:rPr>
      </w:pPr>
    </w:p>
    <w:p w:rsidR="00F57253" w:rsidRPr="00F57253" w:rsidRDefault="00F57253" w:rsidP="00F57253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Style w:val="docdata"/>
          <w:rFonts w:eastAsiaTheme="minorHAnsi"/>
          <w:b/>
          <w:color w:val="000000"/>
          <w:sz w:val="28"/>
          <w:szCs w:val="28"/>
          <w:lang w:eastAsia="en-US"/>
        </w:rPr>
      </w:pPr>
    </w:p>
    <w:p w:rsidR="00F57253" w:rsidRPr="00F57253" w:rsidRDefault="00F57253" w:rsidP="00F57253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rPr>
          <w:rStyle w:val="docdata"/>
          <w:rFonts w:eastAsiaTheme="minorHAnsi"/>
          <w:b/>
          <w:color w:val="000000"/>
          <w:sz w:val="28"/>
          <w:szCs w:val="28"/>
          <w:lang w:eastAsia="en-US"/>
        </w:rPr>
      </w:pPr>
    </w:p>
    <w:p w:rsidR="00F57253" w:rsidRPr="00F57253" w:rsidRDefault="00F57253" w:rsidP="00F57253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Style w:val="docdata"/>
          <w:rFonts w:eastAsiaTheme="minorHAnsi"/>
          <w:b/>
          <w:color w:val="000000"/>
          <w:sz w:val="28"/>
          <w:szCs w:val="28"/>
          <w:lang w:eastAsia="en-US"/>
        </w:rPr>
      </w:pPr>
    </w:p>
    <w:p w:rsidR="00F57253" w:rsidRPr="00F57253" w:rsidRDefault="00F57253" w:rsidP="00F57253">
      <w:pPr>
        <w:pStyle w:val="a3"/>
        <w:shd w:val="clear" w:color="auto" w:fill="FFFFFF"/>
        <w:spacing w:before="0" w:beforeAutospacing="0" w:after="0" w:afterAutospacing="0" w:line="360" w:lineRule="auto"/>
        <w:rPr>
          <w:color w:val="212121"/>
          <w:sz w:val="28"/>
          <w:szCs w:val="28"/>
        </w:rPr>
      </w:pPr>
    </w:p>
    <w:p w:rsidR="00EB4A60" w:rsidRPr="00F57253" w:rsidRDefault="00EB4A60"/>
    <w:sectPr w:rsidR="00EB4A60" w:rsidRPr="00F57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253"/>
    <w:rsid w:val="00EB4A60"/>
    <w:rsid w:val="00F5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53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253"/>
    <w:pP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docdata">
    <w:name w:val="docdata"/>
    <w:basedOn w:val="a0"/>
    <w:rsid w:val="00F57253"/>
  </w:style>
  <w:style w:type="character" w:styleId="a4">
    <w:name w:val="Emphasis"/>
    <w:basedOn w:val="a0"/>
    <w:uiPriority w:val="20"/>
    <w:qFormat/>
    <w:rsid w:val="00F5725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53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253"/>
    <w:pP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docdata">
    <w:name w:val="docdata"/>
    <w:basedOn w:val="a0"/>
    <w:rsid w:val="00F57253"/>
  </w:style>
  <w:style w:type="character" w:styleId="a4">
    <w:name w:val="Emphasis"/>
    <w:basedOn w:val="a0"/>
    <w:uiPriority w:val="20"/>
    <w:qFormat/>
    <w:rsid w:val="00F572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1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2024-07-04T13:33:00Z</dcterms:created>
  <dcterms:modified xsi:type="dcterms:W3CDTF">2024-07-04T13:40:00Z</dcterms:modified>
</cp:coreProperties>
</file>