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47F" w:rsidRDefault="006C547F" w:rsidP="006C547F">
      <w:pPr>
        <w:spacing w:line="36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С 2025 года Отделение </w:t>
      </w:r>
      <w:proofErr w:type="spellStart"/>
      <w:r>
        <w:rPr>
          <w:b/>
          <w:color w:val="auto"/>
          <w:sz w:val="28"/>
          <w:szCs w:val="28"/>
        </w:rPr>
        <w:t>Соцфонда</w:t>
      </w:r>
      <w:proofErr w:type="spellEnd"/>
      <w:r>
        <w:rPr>
          <w:b/>
          <w:color w:val="auto"/>
          <w:sz w:val="28"/>
          <w:szCs w:val="28"/>
        </w:rPr>
        <w:t xml:space="preserve"> по СПб и ЛО упростило работодателям возмещение затрат на охрану труда</w:t>
      </w:r>
      <w:r>
        <w:rPr>
          <w:b/>
          <w:color w:val="auto"/>
          <w:sz w:val="28"/>
          <w:szCs w:val="28"/>
        </w:rPr>
        <w:t>.</w:t>
      </w:r>
    </w:p>
    <w:p w:rsidR="006C547F" w:rsidRDefault="006C547F" w:rsidP="006C547F">
      <w:pPr>
        <w:spacing w:line="360" w:lineRule="auto"/>
        <w:ind w:firstLine="720"/>
        <w:jc w:val="center"/>
        <w:rPr>
          <w:b/>
          <w:color w:val="auto"/>
          <w:sz w:val="28"/>
          <w:szCs w:val="28"/>
        </w:rPr>
      </w:pPr>
    </w:p>
    <w:p w:rsidR="006C547F" w:rsidRPr="006C547F" w:rsidRDefault="006C547F" w:rsidP="006C547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6C547F">
        <w:rPr>
          <w:color w:val="auto"/>
          <w:sz w:val="28"/>
          <w:szCs w:val="28"/>
        </w:rPr>
        <w:t xml:space="preserve">В 2025 году система компенсации затрат на предупредительные меры по снижению травматизма на производстве стала для работодателей более гибкой и доступной. </w:t>
      </w:r>
    </w:p>
    <w:p w:rsidR="006C547F" w:rsidRPr="006C547F" w:rsidRDefault="006C547F" w:rsidP="006C547F">
      <w:pPr>
        <w:spacing w:line="360" w:lineRule="auto"/>
        <w:ind w:firstLine="720"/>
        <w:jc w:val="both"/>
        <w:rPr>
          <w:sz w:val="28"/>
          <w:szCs w:val="28"/>
        </w:rPr>
      </w:pPr>
      <w:r w:rsidRPr="006C547F">
        <w:rPr>
          <w:color w:val="auto"/>
          <w:sz w:val="28"/>
          <w:szCs w:val="28"/>
        </w:rPr>
        <w:t>Ежегодно Отделение Социального фонда России по СПб и ЛО возмещает работодателям, зарегистрированным в регионе, расходы на проведение мероприятий по профилактике производственного травматизма и профессиональных заболеваний. В перечень входят расходы на санаторно-курортное лечение работников, проведение периодических медицинских осмотров, покупка средств индивидуальной защиты, проведение оценки условий труда и другие предупредительные меры.</w:t>
      </w:r>
      <w:r w:rsidRPr="006C547F">
        <w:rPr>
          <w:sz w:val="28"/>
          <w:szCs w:val="28"/>
        </w:rPr>
        <w:t xml:space="preserve"> </w:t>
      </w:r>
    </w:p>
    <w:p w:rsidR="006C547F" w:rsidRPr="006C547F" w:rsidRDefault="006C547F" w:rsidP="006C547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6C547F">
        <w:rPr>
          <w:color w:val="auto"/>
          <w:sz w:val="28"/>
          <w:szCs w:val="28"/>
        </w:rPr>
        <w:t xml:space="preserve">В 2025 году предприятия могут вернуть до 20% от суммы уплаченных за 2024 год страховых взносов на обязательное социальное страхование от несчастных случаев на производстве и профзаболеваний. Размер компенсации может быть увеличен до 30% для страхователей, которые организовали санаторно-курортное лечение работников </w:t>
      </w:r>
      <w:proofErr w:type="spellStart"/>
      <w:r w:rsidRPr="006C547F">
        <w:rPr>
          <w:color w:val="auto"/>
          <w:sz w:val="28"/>
          <w:szCs w:val="28"/>
        </w:rPr>
        <w:t>предпенсионного</w:t>
      </w:r>
      <w:proofErr w:type="spellEnd"/>
      <w:r w:rsidRPr="006C547F">
        <w:rPr>
          <w:color w:val="auto"/>
          <w:sz w:val="28"/>
          <w:szCs w:val="28"/>
        </w:rPr>
        <w:t xml:space="preserve"> возраста.</w:t>
      </w:r>
    </w:p>
    <w:p w:rsidR="006C547F" w:rsidRPr="006C547F" w:rsidRDefault="006C547F" w:rsidP="006C547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6C547F">
        <w:rPr>
          <w:color w:val="auto"/>
          <w:sz w:val="28"/>
          <w:szCs w:val="28"/>
        </w:rPr>
        <w:t>До 2025 года для возврата части расходов на профилактические мероприятия  работодателям приходилось предоставлять в Отделение СФР по Санкт-Петербургу и Ленинградской области объемный пакет документов. Сейчас работодателям достаточно подать только заявление и план финансирования организации предупредительных мер (ФОПМ). Причем страхователь самостоятельно определяет направления для расходования средств на предупредительные меры.</w:t>
      </w:r>
    </w:p>
    <w:p w:rsidR="006C547F" w:rsidRPr="006C547F" w:rsidRDefault="006C547F" w:rsidP="006C547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6C547F">
        <w:rPr>
          <w:color w:val="auto"/>
          <w:sz w:val="28"/>
          <w:szCs w:val="28"/>
        </w:rPr>
        <w:t xml:space="preserve"> «С 2025 года к плану профилактических мероприятий не нужно прикладывать оправдательные документы по направлениям расходов. Это значительно облегчает процесс получения финансовых сре</w:t>
      </w:r>
      <w:proofErr w:type="gramStart"/>
      <w:r w:rsidRPr="006C547F">
        <w:rPr>
          <w:color w:val="auto"/>
          <w:sz w:val="28"/>
          <w:szCs w:val="28"/>
        </w:rPr>
        <w:t>дств дл</w:t>
      </w:r>
      <w:proofErr w:type="gramEnd"/>
      <w:r w:rsidRPr="006C547F">
        <w:rPr>
          <w:color w:val="auto"/>
          <w:sz w:val="28"/>
          <w:szCs w:val="28"/>
        </w:rPr>
        <w:t xml:space="preserve">я возмещения расходов и позволяет повысить уровень безопасности на </w:t>
      </w:r>
      <w:r w:rsidRPr="006C547F">
        <w:rPr>
          <w:color w:val="auto"/>
          <w:sz w:val="28"/>
          <w:szCs w:val="28"/>
        </w:rPr>
        <w:lastRenderedPageBreak/>
        <w:t xml:space="preserve">рабочих местах», — сказал управляющий Отделением Социального фонда по СПБ и ЛО </w:t>
      </w:r>
      <w:r w:rsidRPr="006C547F">
        <w:rPr>
          <w:b/>
          <w:color w:val="auto"/>
          <w:sz w:val="28"/>
          <w:szCs w:val="28"/>
        </w:rPr>
        <w:t>Константин Островский.</w:t>
      </w:r>
    </w:p>
    <w:p w:rsidR="006C547F" w:rsidRPr="006C547F" w:rsidRDefault="006C547F" w:rsidP="006C547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6C547F">
        <w:rPr>
          <w:color w:val="auto"/>
          <w:sz w:val="28"/>
          <w:szCs w:val="28"/>
        </w:rPr>
        <w:t>В 2025 году изменились и некоторые сроки подачи документов. Заявление о финансировании предупредительных мероприятий и плана ФОПМ нужно подать, как и прежде, до 31 июля 2025 года, а вот крайний срок предоставления отчета о выполнении мероприятий и подачи заявления о возмещении расходов сместился на месяц раньше — до 15 ноября. Впрочем, это можно сделать сразу после исполнения плана предупредительных мер или хотя бы одного из его пунктов. При этом у работодателя в случае необходимости есть 5 рабочих дней на коррекцию представленных данных.</w:t>
      </w:r>
    </w:p>
    <w:p w:rsidR="006C547F" w:rsidRPr="006C547F" w:rsidRDefault="006C547F" w:rsidP="006C547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6C547F">
        <w:rPr>
          <w:color w:val="auto"/>
          <w:sz w:val="28"/>
          <w:szCs w:val="28"/>
        </w:rPr>
        <w:t xml:space="preserve">Дополнительную информацию можно получить по телефону </w:t>
      </w:r>
      <w:proofErr w:type="gramStart"/>
      <w:r w:rsidRPr="006C547F">
        <w:rPr>
          <w:color w:val="auto"/>
          <w:sz w:val="28"/>
          <w:szCs w:val="28"/>
        </w:rPr>
        <w:t>регионального</w:t>
      </w:r>
      <w:proofErr w:type="gramEnd"/>
      <w:r w:rsidRPr="006C547F">
        <w:rPr>
          <w:color w:val="auto"/>
          <w:sz w:val="28"/>
          <w:szCs w:val="28"/>
        </w:rPr>
        <w:t xml:space="preserve"> контакт-центра для страхователей: 8 (812) 677-87-17. </w:t>
      </w:r>
    </w:p>
    <w:p w:rsidR="006C547F" w:rsidRDefault="006C547F" w:rsidP="006C547F">
      <w:pPr>
        <w:spacing w:line="360" w:lineRule="auto"/>
        <w:ind w:firstLine="720"/>
        <w:jc w:val="both"/>
        <w:rPr>
          <w:sz w:val="28"/>
          <w:szCs w:val="28"/>
        </w:rPr>
      </w:pPr>
      <w:r w:rsidRPr="006C547F">
        <w:rPr>
          <w:color w:val="auto"/>
          <w:sz w:val="28"/>
          <w:szCs w:val="28"/>
        </w:rPr>
        <w:t xml:space="preserve">Получить онлайн-консультацию можно и в </w:t>
      </w:r>
      <w:proofErr w:type="spellStart"/>
      <w:r w:rsidRPr="006C547F">
        <w:rPr>
          <w:color w:val="auto"/>
          <w:sz w:val="28"/>
          <w:szCs w:val="28"/>
        </w:rPr>
        <w:t>телеграм</w:t>
      </w:r>
      <w:proofErr w:type="spellEnd"/>
      <w:r w:rsidRPr="006C547F">
        <w:rPr>
          <w:color w:val="auto"/>
          <w:sz w:val="28"/>
          <w:szCs w:val="28"/>
        </w:rPr>
        <w:t xml:space="preserve">-чате Отделения СФР </w:t>
      </w:r>
      <w:proofErr w:type="gramStart"/>
      <w:r w:rsidRPr="006C547F">
        <w:rPr>
          <w:color w:val="auto"/>
          <w:sz w:val="28"/>
          <w:szCs w:val="28"/>
        </w:rPr>
        <w:t>по</w:t>
      </w:r>
      <w:proofErr w:type="gramEnd"/>
      <w:r w:rsidRPr="006C547F">
        <w:rPr>
          <w:color w:val="auto"/>
          <w:sz w:val="28"/>
          <w:szCs w:val="28"/>
        </w:rPr>
        <w:t xml:space="preserve"> </w:t>
      </w:r>
      <w:proofErr w:type="gramStart"/>
      <w:r w:rsidRPr="006C547F">
        <w:rPr>
          <w:color w:val="auto"/>
          <w:sz w:val="28"/>
          <w:szCs w:val="28"/>
        </w:rPr>
        <w:t>Санкт-Петербурге</w:t>
      </w:r>
      <w:proofErr w:type="gramEnd"/>
      <w:r w:rsidRPr="006C547F">
        <w:rPr>
          <w:color w:val="auto"/>
          <w:sz w:val="28"/>
          <w:szCs w:val="28"/>
        </w:rPr>
        <w:t xml:space="preserve"> и Ленинградской области для страхователей: </w:t>
      </w:r>
      <w:hyperlink r:id="rId5" w:anchor="-2176498347" w:history="1">
        <w:r w:rsidRPr="006C547F">
          <w:rPr>
            <w:rStyle w:val="a3"/>
            <w:sz w:val="28"/>
            <w:szCs w:val="28"/>
          </w:rPr>
          <w:t>https://web.telegram.org/k/#-2176498347</w:t>
        </w:r>
      </w:hyperlink>
    </w:p>
    <w:p w:rsidR="006C547F" w:rsidRPr="006C547F" w:rsidRDefault="006C547F" w:rsidP="006C547F">
      <w:pPr>
        <w:spacing w:line="360" w:lineRule="auto"/>
        <w:ind w:firstLine="720"/>
        <w:jc w:val="both"/>
      </w:pPr>
    </w:p>
    <w:p w:rsidR="006C547F" w:rsidRPr="006C547F" w:rsidRDefault="006C547F" w:rsidP="006C547F">
      <w:pPr>
        <w:spacing w:line="360" w:lineRule="auto"/>
        <w:ind w:firstLine="720"/>
        <w:jc w:val="both"/>
        <w:rPr>
          <w:rFonts w:cs="Times New Roman"/>
          <w:color w:val="auto"/>
        </w:rPr>
      </w:pPr>
      <w:r w:rsidRPr="006C547F">
        <w:rPr>
          <w:rFonts w:eastAsiaTheme="minorHAnsi" w:cs="Times New Roman"/>
          <w:bCs/>
          <w:lang w:eastAsia="en-US"/>
        </w:rPr>
        <w:t xml:space="preserve">   </w:t>
      </w:r>
      <w:bookmarkStart w:id="0" w:name="_GoBack"/>
      <w:bookmarkEnd w:id="0"/>
      <w:r w:rsidRPr="006C547F">
        <w:rPr>
          <w:rFonts w:eastAsiaTheme="minorHAnsi" w:cs="Times New Roman"/>
          <w:bCs/>
          <w:lang w:eastAsia="en-US"/>
        </w:rPr>
        <w:t xml:space="preserve">    </w:t>
      </w:r>
      <w:r w:rsidRPr="006C547F">
        <w:rPr>
          <w:rFonts w:eastAsiaTheme="minorHAnsi" w:cs="Times New Roman"/>
          <w:bCs/>
          <w:lang w:eastAsia="en-US"/>
        </w:rPr>
        <w:t>Пресс-служба Отделения СФР по Санкт-Петербургу и Ленинградской области</w:t>
      </w:r>
    </w:p>
    <w:p w:rsidR="006C547F" w:rsidRPr="006C547F" w:rsidRDefault="006C547F" w:rsidP="006C547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6C547F" w:rsidRPr="006C547F" w:rsidRDefault="006C547F" w:rsidP="006C547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6C547F" w:rsidRPr="006C547F" w:rsidRDefault="006C547F" w:rsidP="006C547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6C547F" w:rsidRPr="006C547F" w:rsidRDefault="006C547F" w:rsidP="006C547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273085" w:rsidRPr="006C547F" w:rsidRDefault="00273085">
      <w:pPr>
        <w:rPr>
          <w:sz w:val="28"/>
          <w:szCs w:val="28"/>
        </w:rPr>
      </w:pPr>
    </w:p>
    <w:sectPr w:rsidR="00273085" w:rsidRPr="006C5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47F"/>
    <w:rsid w:val="00084093"/>
    <w:rsid w:val="00273085"/>
    <w:rsid w:val="006C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7F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C547F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7F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C547F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b.telegram.org/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2025-03-20T08:39:00Z</dcterms:created>
  <dcterms:modified xsi:type="dcterms:W3CDTF">2025-03-20T08:39:00Z</dcterms:modified>
</cp:coreProperties>
</file>